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3412" w14:textId="680DAC03" w:rsidR="00E26091" w:rsidRDefault="00E26091" w:rsidP="00E26091">
      <w:pPr>
        <w:keepNext/>
        <w:widowControl w:val="0"/>
        <w:suppressAutoHyphens/>
        <w:spacing w:after="0" w:line="240" w:lineRule="auto"/>
        <w:ind w:left="4956" w:firstLine="147"/>
        <w:jc w:val="center"/>
        <w:outlineLvl w:val="4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Załącznik nr </w:t>
      </w:r>
      <w:r w:rsidR="001236CD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4</w:t>
      </w:r>
      <w:r w:rsidRPr="00E26091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do zapytania ofertowego</w:t>
      </w:r>
    </w:p>
    <w:p w14:paraId="64665673" w14:textId="77777777" w:rsidR="00E26091" w:rsidRPr="00E26091" w:rsidRDefault="00E26091" w:rsidP="00E26091">
      <w:pPr>
        <w:keepNext/>
        <w:widowControl w:val="0"/>
        <w:suppressAutoHyphens/>
        <w:spacing w:after="0" w:line="240" w:lineRule="auto"/>
        <w:ind w:left="4956" w:firstLine="147"/>
        <w:jc w:val="center"/>
        <w:outlineLvl w:val="4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Projekt umowy</w:t>
      </w:r>
    </w:p>
    <w:p w14:paraId="450F77A8" w14:textId="77777777" w:rsidR="00E26091" w:rsidRDefault="00E26091" w:rsidP="00E417F7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pl-PL"/>
        </w:rPr>
      </w:pPr>
    </w:p>
    <w:p w14:paraId="7D6E47DC" w14:textId="77777777" w:rsidR="00E417F7" w:rsidRPr="00E417F7" w:rsidRDefault="00E417F7" w:rsidP="00E417F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40"/>
          <w:sz w:val="24"/>
          <w:szCs w:val="24"/>
        </w:rPr>
        <w:t>UMOWA nr….</w:t>
      </w:r>
    </w:p>
    <w:p w14:paraId="0AC7CF57" w14:textId="77777777" w:rsidR="00E417F7" w:rsidRPr="00E417F7" w:rsidRDefault="00E417F7" w:rsidP="00E417F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instrText>tc "14/2005 MPK Sp. z o.o. – Zajezdnia nr 1 Jagiellońska, prace monitoringowo-oczyszczających"</w:instrTex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14:paraId="2E69FF5E" w14:textId="3A7FDB77" w:rsidR="00E417F7" w:rsidRPr="00E417F7" w:rsidRDefault="00E417F7" w:rsidP="00E417F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zawarta w dniu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…. </w:t>
      </w:r>
      <w:r w:rsidRPr="00E80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…………… </w:t>
      </w:r>
      <w:r w:rsidRPr="00E804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w Słubicach pomiędzy:</w:t>
      </w:r>
    </w:p>
    <w:p w14:paraId="33768CEB" w14:textId="77777777" w:rsidR="00E417F7" w:rsidRPr="00E417F7" w:rsidRDefault="00E417F7" w:rsidP="00E417F7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>Gminą Słubice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 09-533 Słubice</w:t>
      </w: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ul. Płocka 32, NIP: 774-321-06-26, zwaną dalej Zamawiającym</w:t>
      </w:r>
      <w:r w:rsidRPr="00E417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reprezentowaną przez:</w:t>
      </w:r>
    </w:p>
    <w:p w14:paraId="6608F00E" w14:textId="77777777" w:rsidR="00E417F7" w:rsidRPr="00E417F7" w:rsidRDefault="00E417F7" w:rsidP="00E417F7">
      <w:pPr>
        <w:spacing w:before="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Pana Jacka Kozłowskiego − Wójta Gminy Słubice</w:t>
      </w:r>
    </w:p>
    <w:p w14:paraId="7FEE3D5F" w14:textId="4D41F5A8" w:rsidR="00E417F7" w:rsidRPr="00E417F7" w:rsidRDefault="00E417F7" w:rsidP="00E417F7">
      <w:pPr>
        <w:spacing w:before="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przy kontrasygnacie Skarbnika Gminy Słubice- </w:t>
      </w:r>
      <w:r w:rsidR="009959EE">
        <w:rPr>
          <w:rFonts w:ascii="Times New Roman" w:hAnsi="Times New Roman" w:cs="Times New Roman"/>
          <w:color w:val="000000"/>
          <w:sz w:val="24"/>
          <w:szCs w:val="24"/>
        </w:rPr>
        <w:t>Katarzyny Budzyńskiej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; a</w:t>
      </w:r>
    </w:p>
    <w:p w14:paraId="71B5621D" w14:textId="6B610FC9" w:rsidR="00E417F7" w:rsidRPr="00E417F7" w:rsidRDefault="00E417F7" w:rsidP="00E417F7">
      <w:pPr>
        <w:spacing w:before="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………………….…………………………………</w:t>
      </w: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ul. ………………………</w:t>
      </w:r>
      <w:r w:rsidR="00A90D9C" w:rsidRPr="00E417F7">
        <w:rPr>
          <w:rFonts w:ascii="Times New Roman" w:hAnsi="Times New Roman" w:cs="Times New Roman"/>
          <w:color w:val="000000"/>
          <w:sz w:val="24"/>
          <w:szCs w:val="24"/>
        </w:rPr>
        <w:t>…,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 NIP: ………</w:t>
      </w:r>
      <w:r w:rsidR="00A90D9C" w:rsidRPr="00E417F7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, REGON: ………………</w:t>
      </w:r>
      <w:r w:rsidR="00A90D9C" w:rsidRPr="00E417F7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, zwanym dalej Wykonawcą, reprezentowanym przez:</w:t>
      </w:r>
    </w:p>
    <w:p w14:paraId="5681F56F" w14:textId="0061A0FC" w:rsidR="00E417F7" w:rsidRPr="00E417F7" w:rsidRDefault="00E417F7" w:rsidP="00E417F7">
      <w:pPr>
        <w:spacing w:before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hAnsi="Times New Roman" w:cs="Times New Roman"/>
          <w:color w:val="000000"/>
          <w:sz w:val="24"/>
          <w:szCs w:val="24"/>
        </w:rPr>
        <w:t>nią/Pana ………………</w:t>
      </w:r>
      <w:r w:rsidR="00A90D9C"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r w:rsidR="00A90D9C"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r w:rsidR="00A90D9C"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B189C0" w14:textId="77777777" w:rsidR="00E26091" w:rsidRDefault="00E417F7" w:rsidP="00E2609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§</w:t>
      </w:r>
      <w:r>
        <w:rPr>
          <w:color w:val="000000"/>
          <w:szCs w:val="24"/>
        </w:rPr>
        <w:t xml:space="preserve"> </w:t>
      </w: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14:paraId="7FFE7033" w14:textId="77777777" w:rsidR="00E417F7" w:rsidRPr="00E417F7" w:rsidRDefault="00E417F7" w:rsidP="00E2609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>Przedmiot umowy</w:t>
      </w:r>
    </w:p>
    <w:p w14:paraId="5F23527B" w14:textId="77777777" w:rsidR="00E417F7" w:rsidRPr="00E417F7" w:rsidRDefault="00E417F7" w:rsidP="00E417F7">
      <w:pPr>
        <w:numPr>
          <w:ilvl w:val="0"/>
          <w:numId w:val="8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Zamawiając</w:t>
      </w:r>
      <w:r w:rsidRPr="00E417F7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Pr="00E417F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powierza, a 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Pr="00E417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417F7">
        <w:rPr>
          <w:rFonts w:ascii="Times New Roman" w:hAnsi="Times New Roman" w:cs="Times New Roman"/>
          <w:iCs/>
          <w:color w:val="000000"/>
          <w:sz w:val="24"/>
          <w:szCs w:val="24"/>
        </w:rPr>
        <w:t>przyjmuje do realizacji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9201F8F" w14:textId="0B56263D" w:rsidR="00E417F7" w:rsidRPr="00E8044A" w:rsidRDefault="00E417F7" w:rsidP="00E417F7">
      <w:pPr>
        <w:pStyle w:val="Tekstpodstawowywcity"/>
        <w:spacing w:line="360" w:lineRule="auto"/>
        <w:ind w:left="426"/>
        <w:rPr>
          <w:bCs/>
          <w:i w:val="0"/>
          <w:color w:val="000000" w:themeColor="text1"/>
          <w:sz w:val="24"/>
          <w:szCs w:val="24"/>
        </w:rPr>
      </w:pPr>
      <w:r w:rsidRPr="00E8044A">
        <w:rPr>
          <w:bCs/>
          <w:i w:val="0"/>
          <w:color w:val="000000" w:themeColor="text1"/>
          <w:sz w:val="24"/>
          <w:szCs w:val="24"/>
        </w:rPr>
        <w:t>Wykonanie badań monitoringu lokalnego środowiska gruntowo-wodnego w rejonie składowiska odpadów w Grabowcu w 202</w:t>
      </w:r>
      <w:r w:rsidR="00E8044A" w:rsidRPr="00E8044A">
        <w:rPr>
          <w:bCs/>
          <w:i w:val="0"/>
          <w:color w:val="000000" w:themeColor="text1"/>
          <w:sz w:val="24"/>
          <w:szCs w:val="24"/>
        </w:rPr>
        <w:t>6 r. i 2027</w:t>
      </w:r>
      <w:r w:rsidRPr="00E8044A">
        <w:rPr>
          <w:bCs/>
          <w:i w:val="0"/>
          <w:color w:val="000000" w:themeColor="text1"/>
          <w:sz w:val="24"/>
          <w:szCs w:val="24"/>
        </w:rPr>
        <w:t xml:space="preserve"> r., </w:t>
      </w:r>
      <w:r w:rsidRPr="00E8044A">
        <w:rPr>
          <w:bCs/>
          <w:color w:val="000000" w:themeColor="text1"/>
          <w:sz w:val="24"/>
          <w:szCs w:val="24"/>
        </w:rPr>
        <w:t xml:space="preserve">zgodnie z rozporządzeniem Ministra Środowiska z dnia 30 kwietnia 2013 r. w sprawie składowisk odpadów </w:t>
      </w:r>
      <w:r w:rsidR="00D54EC5" w:rsidRPr="00E8044A">
        <w:rPr>
          <w:color w:val="000000" w:themeColor="text1"/>
          <w:sz w:val="24"/>
          <w:szCs w:val="24"/>
        </w:rPr>
        <w:t>(</w:t>
      </w:r>
      <w:r w:rsidR="00E8044A" w:rsidRPr="00E8044A">
        <w:rPr>
          <w:color w:val="000000" w:themeColor="text1"/>
          <w:sz w:val="24"/>
          <w:szCs w:val="24"/>
        </w:rPr>
        <w:t xml:space="preserve">t.j. </w:t>
      </w:r>
      <w:r w:rsidR="00D54EC5" w:rsidRPr="00E8044A">
        <w:rPr>
          <w:color w:val="000000" w:themeColor="text1"/>
          <w:sz w:val="24"/>
          <w:szCs w:val="24"/>
        </w:rPr>
        <w:t>Dz. U. z 2022</w:t>
      </w:r>
      <w:r w:rsidRPr="00E8044A">
        <w:rPr>
          <w:color w:val="000000" w:themeColor="text1"/>
          <w:sz w:val="24"/>
          <w:szCs w:val="24"/>
        </w:rPr>
        <w:t xml:space="preserve"> r. poz.</w:t>
      </w:r>
      <w:r w:rsidR="00D54EC5" w:rsidRPr="00E8044A">
        <w:rPr>
          <w:color w:val="000000" w:themeColor="text1"/>
          <w:sz w:val="24"/>
          <w:szCs w:val="24"/>
        </w:rPr>
        <w:t>1902</w:t>
      </w:r>
      <w:r w:rsidRPr="00E8044A">
        <w:rPr>
          <w:color w:val="000000" w:themeColor="text1"/>
          <w:sz w:val="24"/>
          <w:szCs w:val="24"/>
        </w:rPr>
        <w:t>).</w:t>
      </w:r>
    </w:p>
    <w:p w14:paraId="106799DA" w14:textId="77777777" w:rsidR="00E417F7" w:rsidRPr="00E417F7" w:rsidRDefault="00E417F7" w:rsidP="00E417F7">
      <w:pPr>
        <w:numPr>
          <w:ilvl w:val="0"/>
          <w:numId w:val="8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Szczegółowy zakres prac zawiera:</w:t>
      </w:r>
    </w:p>
    <w:p w14:paraId="7185FF0F" w14:textId="77777777" w:rsidR="00E417F7" w:rsidRPr="00E417F7" w:rsidRDefault="00E417F7" w:rsidP="00E417F7">
      <w:pPr>
        <w:numPr>
          <w:ilvl w:val="1"/>
          <w:numId w:val="8"/>
        </w:numPr>
        <w:tabs>
          <w:tab w:val="clear" w:pos="1440"/>
          <w:tab w:val="num" w:pos="1080"/>
          <w:tab w:val="num" w:pos="2860"/>
        </w:tabs>
        <w:spacing w:after="0" w:line="360" w:lineRule="auto"/>
        <w:ind w:left="108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Badania parametrów wskaźnikowych i poziomu wód podziemnych w wyznaczonych punktach pomiarowo – kontrolnych (3 piezometry P1, P2 i P3) w zakresie: odczyn (</w:t>
      </w:r>
      <w:proofErr w:type="spellStart"/>
      <w:r w:rsidRPr="00E417F7">
        <w:rPr>
          <w:rFonts w:ascii="Times New Roman" w:hAnsi="Times New Roman" w:cs="Times New Roman"/>
          <w:color w:val="000000"/>
          <w:sz w:val="24"/>
          <w:szCs w:val="24"/>
        </w:rPr>
        <w:t>Ph</w:t>
      </w:r>
      <w:proofErr w:type="spellEnd"/>
      <w:r w:rsidRPr="00E417F7">
        <w:rPr>
          <w:rFonts w:ascii="Times New Roman" w:hAnsi="Times New Roman" w:cs="Times New Roman"/>
          <w:color w:val="000000"/>
          <w:sz w:val="24"/>
          <w:szCs w:val="24"/>
        </w:rPr>
        <w:t>), przewodność elektrolityczna właściwa, ogólny węgiel organiczny OWO, suma wielopierścieniowych węglowodorów aromatycznych WWA, zawartość metali ciężkich (Cu, Zn, Pb, Cd, Cr</w:t>
      </w:r>
      <w:r w:rsidRPr="00E417F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+6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, Hg) </w:t>
      </w:r>
      <w:r w:rsidRPr="00E417F7">
        <w:rPr>
          <w:rFonts w:ascii="Times New Roman" w:hAnsi="Times New Roman" w:cs="Times New Roman"/>
          <w:b/>
          <w:i/>
          <w:color w:val="000000"/>
          <w:sz w:val="24"/>
          <w:szCs w:val="24"/>
        </w:rPr>
        <w:t>- w dwóch seriach pomiarowych: wiosennej i jesiennej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96CB80" w14:textId="77777777" w:rsidR="00E417F7" w:rsidRPr="00E417F7" w:rsidRDefault="00E417F7" w:rsidP="00E417F7">
      <w:pPr>
        <w:numPr>
          <w:ilvl w:val="1"/>
          <w:numId w:val="8"/>
        </w:numPr>
        <w:tabs>
          <w:tab w:val="clear" w:pos="1440"/>
          <w:tab w:val="num" w:pos="1080"/>
          <w:tab w:val="num" w:pos="2860"/>
        </w:tabs>
        <w:spacing w:after="0" w:line="360" w:lineRule="auto"/>
        <w:ind w:left="108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Badania wód odciekowych – wykonywanie pomiaru objętości wód odciekowych i badania składu odcieków w zakresie następujących parametrów wskaźnikowych: 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lastRenderedPageBreak/>
        <w:t>odczyn (</w:t>
      </w:r>
      <w:proofErr w:type="spellStart"/>
      <w:r w:rsidRPr="00E417F7">
        <w:rPr>
          <w:rFonts w:ascii="Times New Roman" w:hAnsi="Times New Roman" w:cs="Times New Roman"/>
          <w:color w:val="000000"/>
          <w:sz w:val="24"/>
          <w:szCs w:val="24"/>
        </w:rPr>
        <w:t>Ph</w:t>
      </w:r>
      <w:proofErr w:type="spellEnd"/>
      <w:r w:rsidRPr="00E417F7">
        <w:rPr>
          <w:rFonts w:ascii="Times New Roman" w:hAnsi="Times New Roman" w:cs="Times New Roman"/>
          <w:color w:val="000000"/>
          <w:sz w:val="24"/>
          <w:szCs w:val="24"/>
        </w:rPr>
        <w:t>), przewodność elektrolityczna właściwa, ogólny węgiel organiczny OWO, suma wielopierścieniowych węglowodorów aromatycznych WWA, zawartość metali ciężkich (Cu, Zn, Pb, Cd, Cr</w:t>
      </w:r>
      <w:r w:rsidRPr="00E417F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+6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, Hg) </w:t>
      </w:r>
      <w:r w:rsidRPr="00E417F7">
        <w:rPr>
          <w:rFonts w:ascii="Times New Roman" w:hAnsi="Times New Roman" w:cs="Times New Roman"/>
          <w:b/>
          <w:i/>
          <w:color w:val="000000"/>
          <w:sz w:val="24"/>
          <w:szCs w:val="24"/>
        </w:rPr>
        <w:t>- w dwóch seriach pomiarowych: wiosennej i jesiennej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09BA75" w14:textId="77777777" w:rsidR="00E417F7" w:rsidRPr="00E417F7" w:rsidRDefault="00E417F7" w:rsidP="00E417F7">
      <w:pPr>
        <w:numPr>
          <w:ilvl w:val="1"/>
          <w:numId w:val="8"/>
        </w:numPr>
        <w:tabs>
          <w:tab w:val="clear" w:pos="1440"/>
          <w:tab w:val="num" w:pos="1080"/>
          <w:tab w:val="num" w:pos="2860"/>
        </w:tabs>
        <w:spacing w:after="0" w:line="360" w:lineRule="auto"/>
        <w:ind w:left="108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Badania składu wód powierzchniowych w stawie (tzw. gliniance) w zakresie: odczyn (</w:t>
      </w:r>
      <w:proofErr w:type="spellStart"/>
      <w:r w:rsidRPr="00E417F7">
        <w:rPr>
          <w:rFonts w:ascii="Times New Roman" w:hAnsi="Times New Roman" w:cs="Times New Roman"/>
          <w:color w:val="000000"/>
          <w:sz w:val="24"/>
          <w:szCs w:val="24"/>
        </w:rPr>
        <w:t>Ph</w:t>
      </w:r>
      <w:proofErr w:type="spellEnd"/>
      <w:r w:rsidRPr="00E417F7">
        <w:rPr>
          <w:rFonts w:ascii="Times New Roman" w:hAnsi="Times New Roman" w:cs="Times New Roman"/>
          <w:color w:val="000000"/>
          <w:sz w:val="24"/>
          <w:szCs w:val="24"/>
        </w:rPr>
        <w:t>), przewodność elektrolityczna właściwa, ogólny węgiel organiczny OWO, suma wielopierścieniowych węglowodorów aromatycznych WWA, zawartość metali ciężkich (Cu, Zn, Pb, Cd, Cr</w:t>
      </w:r>
      <w:r w:rsidRPr="00E417F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+6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, Hg) </w:t>
      </w:r>
      <w:r w:rsidRPr="00E417F7">
        <w:rPr>
          <w:rFonts w:ascii="Times New Roman" w:hAnsi="Times New Roman" w:cs="Times New Roman"/>
          <w:b/>
          <w:i/>
          <w:color w:val="000000"/>
          <w:sz w:val="24"/>
          <w:szCs w:val="24"/>
        </w:rPr>
        <w:t>- w dwóch seriach pomiarowych: wiosennej i jesiennej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042BC86" w14:textId="77777777" w:rsidR="00E417F7" w:rsidRPr="00E417F7" w:rsidRDefault="00E417F7" w:rsidP="00E417F7">
      <w:pPr>
        <w:numPr>
          <w:ilvl w:val="1"/>
          <w:numId w:val="8"/>
        </w:numPr>
        <w:tabs>
          <w:tab w:val="clear" w:pos="1440"/>
          <w:tab w:val="num" w:pos="1080"/>
          <w:tab w:val="num" w:pos="2860"/>
        </w:tabs>
        <w:spacing w:after="0" w:line="360" w:lineRule="auto"/>
        <w:ind w:left="108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Monitoring emisji powierzchniowej i składu gazu składowiskowego w studniach odgazowujących w zakresie: CH</w:t>
      </w:r>
      <w:r w:rsidRPr="00E417F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, CO</w:t>
      </w:r>
      <w:r w:rsidRPr="00E417F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 i O</w:t>
      </w:r>
      <w:r w:rsidRPr="00E417F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7F7">
        <w:rPr>
          <w:rFonts w:ascii="Times New Roman" w:hAnsi="Times New Roman" w:cs="Times New Roman"/>
          <w:b/>
          <w:i/>
          <w:color w:val="000000"/>
          <w:sz w:val="24"/>
          <w:szCs w:val="24"/>
        </w:rPr>
        <w:t>w dwóch seriach pomiarowych: wiosennej i jesiennej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4725FD" w14:textId="77777777" w:rsidR="00E417F7" w:rsidRPr="00E417F7" w:rsidRDefault="00E417F7" w:rsidP="00E417F7">
      <w:pPr>
        <w:numPr>
          <w:ilvl w:val="1"/>
          <w:numId w:val="8"/>
        </w:numPr>
        <w:tabs>
          <w:tab w:val="clear" w:pos="1440"/>
          <w:tab w:val="num" w:pos="1080"/>
          <w:tab w:val="num" w:pos="2860"/>
        </w:tabs>
        <w:spacing w:after="0" w:line="360" w:lineRule="auto"/>
        <w:ind w:left="108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Badania sprawności systemu odprowadzania gazu składowiskowego − </w:t>
      </w:r>
      <w:r w:rsidRPr="00E417F7">
        <w:rPr>
          <w:rFonts w:ascii="Times New Roman" w:hAnsi="Times New Roman" w:cs="Times New Roman"/>
          <w:b/>
          <w:i/>
          <w:color w:val="000000"/>
          <w:sz w:val="24"/>
          <w:szCs w:val="24"/>
        </w:rPr>
        <w:t>raz w roku.</w:t>
      </w:r>
    </w:p>
    <w:p w14:paraId="23894315" w14:textId="09ECB8AF" w:rsidR="00E417F7" w:rsidRPr="00E417F7" w:rsidRDefault="00E417F7" w:rsidP="00E417F7">
      <w:pPr>
        <w:numPr>
          <w:ilvl w:val="1"/>
          <w:numId w:val="8"/>
        </w:numPr>
        <w:tabs>
          <w:tab w:val="clear" w:pos="1440"/>
          <w:tab w:val="num" w:pos="1080"/>
          <w:tab w:val="num" w:pos="2860"/>
        </w:tabs>
        <w:spacing w:after="0" w:line="360" w:lineRule="auto"/>
        <w:ind w:left="108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Kontrola osiadania powierzchni składowiska w oparciu o wyznaczone </w:t>
      </w:r>
      <w:r w:rsidR="00A90D9C" w:rsidRPr="00E417F7">
        <w:rPr>
          <w:rFonts w:ascii="Times New Roman" w:hAnsi="Times New Roman" w:cs="Times New Roman"/>
          <w:color w:val="000000"/>
          <w:sz w:val="24"/>
          <w:szCs w:val="24"/>
        </w:rPr>
        <w:t>repery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 oraz kontrola stateczności </w:t>
      </w:r>
      <w:proofErr w:type="gramStart"/>
      <w:r w:rsidR="00A90D9C" w:rsidRPr="00E417F7">
        <w:rPr>
          <w:rFonts w:ascii="Times New Roman" w:hAnsi="Times New Roman" w:cs="Times New Roman"/>
          <w:color w:val="000000"/>
          <w:sz w:val="24"/>
          <w:szCs w:val="24"/>
        </w:rPr>
        <w:t>zboczy</w:t>
      </w:r>
      <w:proofErr w:type="gramEnd"/>
      <w:r w:rsidR="00E804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D9C" w:rsidRPr="00E417F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7F7">
        <w:rPr>
          <w:rFonts w:ascii="Times New Roman" w:hAnsi="Times New Roman" w:cs="Times New Roman"/>
          <w:b/>
          <w:i/>
          <w:color w:val="000000"/>
          <w:sz w:val="24"/>
          <w:szCs w:val="24"/>
        </w:rPr>
        <w:t>raz w roku.</w:t>
      </w:r>
    </w:p>
    <w:p w14:paraId="63DF3ABE" w14:textId="77777777" w:rsidR="00E417F7" w:rsidRPr="00E417F7" w:rsidRDefault="00E417F7" w:rsidP="00E417F7">
      <w:pPr>
        <w:numPr>
          <w:ilvl w:val="1"/>
          <w:numId w:val="8"/>
        </w:numPr>
        <w:tabs>
          <w:tab w:val="clear" w:pos="1440"/>
          <w:tab w:val="num" w:pos="1080"/>
          <w:tab w:val="num" w:pos="2860"/>
        </w:tabs>
        <w:spacing w:after="0" w:line="360" w:lineRule="auto"/>
        <w:ind w:left="108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Badanie wielkości opadu atmosferycznego - dzienne sumy opadów na stacji meteorologicznej Płock-Trzepowo.</w:t>
      </w:r>
    </w:p>
    <w:p w14:paraId="05DD7B1F" w14:textId="77777777" w:rsidR="00E417F7" w:rsidRDefault="00E417F7" w:rsidP="00E417F7">
      <w:pPr>
        <w:numPr>
          <w:ilvl w:val="1"/>
          <w:numId w:val="8"/>
        </w:numPr>
        <w:tabs>
          <w:tab w:val="clear" w:pos="1440"/>
          <w:tab w:val="num" w:pos="1080"/>
          <w:tab w:val="num" w:pos="2860"/>
        </w:tabs>
        <w:spacing w:after="0" w:line="360" w:lineRule="auto"/>
        <w:ind w:left="108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Opracowanie sprawozdania koń</w:t>
      </w:r>
      <w:r w:rsidR="00D54EC5">
        <w:rPr>
          <w:rFonts w:ascii="Times New Roman" w:hAnsi="Times New Roman" w:cs="Times New Roman"/>
          <w:color w:val="000000"/>
          <w:sz w:val="24"/>
          <w:szCs w:val="24"/>
        </w:rPr>
        <w:t>cowego z przeprowadzonych badań w 3 papierowych wersjach + płyta Cd/</w:t>
      </w:r>
      <w:proofErr w:type="spellStart"/>
      <w:r w:rsidR="00D54EC5">
        <w:rPr>
          <w:rFonts w:ascii="Times New Roman" w:hAnsi="Times New Roman" w:cs="Times New Roman"/>
          <w:color w:val="000000"/>
          <w:sz w:val="24"/>
          <w:szCs w:val="24"/>
        </w:rPr>
        <w:t>Dvd</w:t>
      </w:r>
      <w:proofErr w:type="spellEnd"/>
    </w:p>
    <w:p w14:paraId="1CC8FD8D" w14:textId="77777777" w:rsidR="00D54EC5" w:rsidRPr="00E417F7" w:rsidRDefault="00D54EC5" w:rsidP="00E417F7">
      <w:pPr>
        <w:numPr>
          <w:ilvl w:val="1"/>
          <w:numId w:val="8"/>
        </w:numPr>
        <w:tabs>
          <w:tab w:val="clear" w:pos="1440"/>
          <w:tab w:val="num" w:pos="1080"/>
          <w:tab w:val="num" w:pos="2860"/>
        </w:tabs>
        <w:spacing w:after="0" w:line="360" w:lineRule="auto"/>
        <w:ind w:left="1080" w:hanging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Inne badania wynikające ze zmiany przepisów prawa. </w:t>
      </w:r>
    </w:p>
    <w:p w14:paraId="65B3C0EB" w14:textId="77777777" w:rsidR="00E417F7" w:rsidRPr="00E417F7" w:rsidRDefault="00E417F7" w:rsidP="00E417F7">
      <w:pPr>
        <w:tabs>
          <w:tab w:val="num" w:pos="2860"/>
        </w:tabs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FCE824" w14:textId="77777777" w:rsidR="00E417F7" w:rsidRPr="00E417F7" w:rsidRDefault="00E417F7" w:rsidP="00E417F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4EC5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</w:p>
    <w:p w14:paraId="70626EB6" w14:textId="77777777" w:rsidR="00E417F7" w:rsidRPr="00E417F7" w:rsidRDefault="00E417F7" w:rsidP="00E417F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>Termin wykonania</w:t>
      </w:r>
    </w:p>
    <w:p w14:paraId="0B3E40D2" w14:textId="1149F784" w:rsidR="00E417F7" w:rsidRPr="005F2FD1" w:rsidRDefault="00E417F7" w:rsidP="00E417F7">
      <w:pPr>
        <w:numPr>
          <w:ilvl w:val="0"/>
          <w:numId w:val="9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 umowy zostanie wykonany w terminie do </w:t>
      </w:r>
      <w:r w:rsidR="006B7452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E26091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lutego 202</w:t>
      </w:r>
      <w:r w:rsidR="006B7452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26091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0D9C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r.,</w:t>
      </w: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 czym za datę wykonania przedmiotu uważa się dzień podpisania przez strony protokołu zdawczo-odbiorczego, o którym mowa w § 3 ust. 3.</w:t>
      </w:r>
    </w:p>
    <w:p w14:paraId="6E495FC6" w14:textId="77777777" w:rsidR="00E417F7" w:rsidRPr="005F2FD1" w:rsidRDefault="00E417F7" w:rsidP="00E417F7">
      <w:pPr>
        <w:numPr>
          <w:ilvl w:val="0"/>
          <w:numId w:val="9"/>
        </w:numPr>
        <w:tabs>
          <w:tab w:val="num" w:pos="360"/>
        </w:tabs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Strony ustalają następujące etapy realizacji umowy wraz z terminami ich wykonania:</w:t>
      </w:r>
    </w:p>
    <w:p w14:paraId="0FEC2492" w14:textId="77777777" w:rsidR="00E417F7" w:rsidRPr="005F2FD1" w:rsidRDefault="00E417F7" w:rsidP="00E417F7">
      <w:pPr>
        <w:numPr>
          <w:ilvl w:val="1"/>
          <w:numId w:val="9"/>
        </w:numPr>
        <w:tabs>
          <w:tab w:val="num" w:pos="1134"/>
        </w:tabs>
        <w:spacing w:after="0" w:line="360" w:lineRule="auto"/>
        <w:ind w:hanging="7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Prace terenowe w zakresie określonym w § 1ust. 2 pkt 1-4 odpowiednio:</w:t>
      </w:r>
    </w:p>
    <w:p w14:paraId="43430179" w14:textId="4B1FDF35" w:rsidR="006B7452" w:rsidRPr="005F2FD1" w:rsidRDefault="006B7452" w:rsidP="006B7452">
      <w:pPr>
        <w:tabs>
          <w:tab w:val="num" w:pos="1440"/>
        </w:tabs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F2FD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Rok 2026:</w:t>
      </w:r>
    </w:p>
    <w:p w14:paraId="7143AF68" w14:textId="51255B73" w:rsidR="00E417F7" w:rsidRPr="005F2FD1" w:rsidRDefault="00E417F7" w:rsidP="00E417F7">
      <w:pPr>
        <w:tabs>
          <w:tab w:val="num" w:pos="1560"/>
        </w:tabs>
        <w:spacing w:line="360" w:lineRule="auto"/>
        <w:ind w:left="1440" w:hanging="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="00D54EC5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30 maja 202</w:t>
      </w:r>
      <w:r w:rsidR="00EA183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D54EC5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r.</w:t>
      </w: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− pomiary wiosenne,</w:t>
      </w:r>
    </w:p>
    <w:p w14:paraId="4CAD15BA" w14:textId="1F7F275C" w:rsidR="00E417F7" w:rsidRPr="005F2FD1" w:rsidRDefault="00E417F7" w:rsidP="00E417F7">
      <w:pPr>
        <w:tabs>
          <w:tab w:val="num" w:pos="1560"/>
        </w:tabs>
        <w:spacing w:line="360" w:lineRule="auto"/>
        <w:ind w:left="1440" w:hanging="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="00D54EC5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30 listopada 202</w:t>
      </w:r>
      <w:r w:rsidR="00EA183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D54EC5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r. </w:t>
      </w: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− pomiary jesienne,</w:t>
      </w:r>
    </w:p>
    <w:p w14:paraId="3DC0720B" w14:textId="77777777" w:rsidR="006B7452" w:rsidRDefault="006B7452" w:rsidP="006B7452">
      <w:pPr>
        <w:tabs>
          <w:tab w:val="num" w:pos="1440"/>
        </w:tabs>
        <w:spacing w:after="0" w:line="360" w:lineRule="auto"/>
        <w:ind w:left="1440"/>
        <w:jc w:val="both"/>
        <w:rPr>
          <w:rFonts w:ascii="Times New Roman" w:hAnsi="Times New Roman" w:cs="Times New Roman"/>
          <w:color w:val="EE0000"/>
          <w:sz w:val="24"/>
          <w:szCs w:val="24"/>
          <w:u w:val="single"/>
        </w:rPr>
      </w:pPr>
    </w:p>
    <w:p w14:paraId="09348AF0" w14:textId="3A8FE7E8" w:rsidR="006B7452" w:rsidRPr="005F2FD1" w:rsidRDefault="006B7452" w:rsidP="006B7452">
      <w:pPr>
        <w:tabs>
          <w:tab w:val="num" w:pos="1440"/>
        </w:tabs>
        <w:spacing w:after="0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F2FD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Rok 2027:</w:t>
      </w:r>
    </w:p>
    <w:p w14:paraId="3FC2CC24" w14:textId="33A5B2E4" w:rsidR="006B7452" w:rsidRPr="005F2FD1" w:rsidRDefault="006B7452" w:rsidP="006B7452">
      <w:pPr>
        <w:tabs>
          <w:tab w:val="num" w:pos="1560"/>
        </w:tabs>
        <w:spacing w:line="360" w:lineRule="auto"/>
        <w:ind w:left="1440" w:hanging="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30 maja 2027 r.</w:t>
      </w: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− pomiary wiosenne,</w:t>
      </w:r>
    </w:p>
    <w:p w14:paraId="20AC3330" w14:textId="64572B98" w:rsidR="006B7452" w:rsidRPr="005F2FD1" w:rsidRDefault="006B7452" w:rsidP="006B7452">
      <w:pPr>
        <w:tabs>
          <w:tab w:val="num" w:pos="1560"/>
        </w:tabs>
        <w:spacing w:line="360" w:lineRule="auto"/>
        <w:ind w:left="1440" w:hanging="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30 listopada 2027 r. </w:t>
      </w: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− pomiary jesienne,</w:t>
      </w:r>
    </w:p>
    <w:p w14:paraId="27275E9B" w14:textId="7445B244" w:rsidR="00E417F7" w:rsidRPr="005F2FD1" w:rsidRDefault="00E417F7" w:rsidP="00E417F7">
      <w:pPr>
        <w:numPr>
          <w:ilvl w:val="1"/>
          <w:numId w:val="9"/>
        </w:numPr>
        <w:tabs>
          <w:tab w:val="num" w:pos="1134"/>
        </w:tabs>
        <w:spacing w:after="0" w:line="360" w:lineRule="auto"/>
        <w:ind w:hanging="7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terenowe w zakresie określonym w § 1 ust. 2 </w:t>
      </w:r>
      <w:r w:rsidR="00D54EC5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pkt 5 i 6 </w:t>
      </w:r>
      <w:r w:rsidR="006B7452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54EC5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7452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rok 2026 </w:t>
      </w:r>
      <w:r w:rsidR="00D54EC5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30.11.202</w:t>
      </w:r>
      <w:r w:rsidR="00EA183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D54EC5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</w:t>
      </w: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B7452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za rok 2027 </w:t>
      </w:r>
      <w:r w:rsidR="006B745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30.11.2027 r</w:t>
      </w:r>
      <w:r w:rsidR="006B7452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653893" w14:textId="34E3C849" w:rsidR="00E417F7" w:rsidRPr="005F2FD1" w:rsidRDefault="00E417F7" w:rsidP="00E417F7">
      <w:pPr>
        <w:numPr>
          <w:ilvl w:val="1"/>
          <w:numId w:val="9"/>
        </w:numPr>
        <w:tabs>
          <w:tab w:val="num" w:pos="1134"/>
        </w:tabs>
        <w:spacing w:after="0" w:line="36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Dane meteorologiczne, o których mowa w § 1 ust. 2 pkt 7, będą obejmowały okres od </w:t>
      </w:r>
      <w:r w:rsidR="00D54EC5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01.01.202</w:t>
      </w:r>
      <w:r w:rsidR="00EA183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  <w:r w:rsidRPr="005F2F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31.12.20</w:t>
      </w:r>
      <w:r w:rsidR="00D54EC5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A183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</w:t>
      </w:r>
      <w:r w:rsidR="006B745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r w:rsidR="006B7452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od </w:t>
      </w:r>
      <w:r w:rsidR="006B745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01.01.2027 r.</w:t>
      </w:r>
      <w:r w:rsidR="006B7452" w:rsidRPr="005F2FD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B745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31.12.2027 r.  </w:t>
      </w:r>
    </w:p>
    <w:p w14:paraId="34BB5ED1" w14:textId="0482836A" w:rsidR="006B7452" w:rsidRPr="005F2FD1" w:rsidRDefault="00E417F7" w:rsidP="006B7452">
      <w:pPr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215821352"/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Opracowanie „Sprawozdania z lokalnego mon</w:t>
      </w:r>
      <w:r w:rsidR="00D54EC5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r w:rsidR="00E26091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oringu przeprowadzonego w 202</w:t>
      </w:r>
      <w:r w:rsidR="00497AD2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B7452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w rejonie składowiska w Grabowcu” i przekazanie go Zamawiającemu − do </w:t>
      </w:r>
      <w:r w:rsidR="006B745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D54EC5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.02.202</w:t>
      </w:r>
      <w:r w:rsidR="00EA183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D54EC5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r.</w:t>
      </w:r>
      <w:r w:rsidR="00A837C8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90D9C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</w:t>
      </w:r>
      <w:r w:rsidR="00A837C8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B745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A837C8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wersjach papierowych + płyta Cd/</w:t>
      </w:r>
      <w:proofErr w:type="spellStart"/>
      <w:r w:rsidR="006B745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Dvd</w:t>
      </w:r>
      <w:proofErr w:type="spellEnd"/>
      <w:r w:rsidR="006B745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6B7452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Opracowanie „Sprawozdania z lokalnego monitoringu przeprowadzonego w 2025 r. w rejonie składowiska w Grabowcu” i przekazanie go Zamawiającemu − do </w:t>
      </w:r>
      <w:r w:rsidR="006B745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15.02.2028 r. (w 2 wersjach papierowych + płyta Cd/</w:t>
      </w:r>
      <w:proofErr w:type="spellStart"/>
      <w:r w:rsidR="006B745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Dvd</w:t>
      </w:r>
      <w:proofErr w:type="spellEnd"/>
      <w:r w:rsidR="006B7452" w:rsidRPr="005F2F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bookmarkEnd w:id="0"/>
    <w:p w14:paraId="01D09303" w14:textId="77777777" w:rsidR="00A837C8" w:rsidRPr="00A837C8" w:rsidRDefault="00A837C8" w:rsidP="005F2FD1">
      <w:p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A47A16" w14:textId="77777777" w:rsidR="00E417F7" w:rsidRPr="00E417F7" w:rsidRDefault="00E417F7" w:rsidP="00E417F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54EC5" w:rsidRPr="00D54EC5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 w:rsidR="00D54E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14:paraId="75EC66F9" w14:textId="77777777" w:rsidR="00E417F7" w:rsidRPr="00E417F7" w:rsidRDefault="00E417F7" w:rsidP="00E417F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>Odbiór przedmiotu umowy</w:t>
      </w:r>
    </w:p>
    <w:p w14:paraId="09374C28" w14:textId="77777777" w:rsidR="00E417F7" w:rsidRPr="00E417F7" w:rsidRDefault="00E417F7" w:rsidP="00E417F7">
      <w:pPr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Zamawiający, w terminie 14 dni od otrzymania od Wykonawcy sprawozdania, o którym mowa w § 2 ust. 2 pkt. 4, dokona jego wstępnej weryfikacji pod kątem kompletności oraz poprawności jego sporządzenia.</w:t>
      </w:r>
    </w:p>
    <w:p w14:paraId="29714B03" w14:textId="77777777" w:rsidR="00E417F7" w:rsidRPr="00E417F7" w:rsidRDefault="00E417F7" w:rsidP="00E417F7">
      <w:pPr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W przypadku stwierdzenia przez Zamawiającego, w terminie określonym w ust. 1, niekompletności sprawozdania końcowego z przeprowadzonych badań, lub ustalenia, że sprawozdanie to zawiera oczywiste błędy i/lub wymaga poprawek, Zamawiający wezwie Wykonawcę do uzupełnienia i/lub poprawienia sprawozdania w uzgodnionym przez strony terminie, nie dłuższym jednak niż 14 dni. W przypadku stwierdzenia wad sprawozdania poprawionego przez Wykonawcę − postanowienia zdań poprzednich mają zastosowanie.</w:t>
      </w:r>
    </w:p>
    <w:p w14:paraId="7A577991" w14:textId="77777777" w:rsidR="00E417F7" w:rsidRPr="00E417F7" w:rsidRDefault="00E417F7" w:rsidP="00E417F7">
      <w:pPr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Odbiór przedmiotu umowy nastąpi po upływie 14 dni od daty otrzymania przez Zamawiającego sprawozdania, o którym mowa w § 2 ust. 2 pkt 4, do którego Zamawiający nie zgłosił zastrzeżeń; będzie to podstawą do wystawienia przez Wykonawcę faktury końcowej.</w:t>
      </w:r>
    </w:p>
    <w:p w14:paraId="08DFBAD2" w14:textId="77777777" w:rsidR="00E417F7" w:rsidRDefault="00E417F7" w:rsidP="00E417F7">
      <w:pPr>
        <w:numPr>
          <w:ilvl w:val="0"/>
          <w:numId w:val="10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Postanowienia ust. 2 mają zastosowanie również wówczas, gdy wady, błędy i niekompletność opracowania zostaną ujawnione przez Zamawiającego w terminie 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lastRenderedPageBreak/>
        <w:t>późniejszym, niż określony w ust. 1, nie później jednak niż w ciągu jednego roku od dnia protokolarnego odbioru przedmiotu umowy.</w:t>
      </w:r>
    </w:p>
    <w:p w14:paraId="0A0EC99B" w14:textId="77777777" w:rsidR="00D54EC5" w:rsidRPr="00E417F7" w:rsidRDefault="00D54EC5" w:rsidP="00D54EC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90570" w14:textId="77777777" w:rsidR="00E417F7" w:rsidRPr="00E417F7" w:rsidRDefault="00D54EC5" w:rsidP="00E417F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4EC5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417F7" w:rsidRPr="00E417F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14:paraId="16329A7E" w14:textId="77777777" w:rsidR="00E417F7" w:rsidRPr="00E417F7" w:rsidRDefault="00E417F7" w:rsidP="00D54EC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>Wynagrodzenie Wykonawcy</w:t>
      </w:r>
    </w:p>
    <w:p w14:paraId="2E5D908B" w14:textId="7A94A95A" w:rsidR="00E417F7" w:rsidRPr="00E417F7" w:rsidRDefault="00E417F7" w:rsidP="00E417F7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Łączne wynagrodzenie Wykonawcy za wykonanie przedmiotu umowy ustala się na kwotę ryczałtową </w:t>
      </w: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>……………</w:t>
      </w:r>
      <w:r w:rsidR="00A90D9C" w:rsidRPr="00E417F7">
        <w:rPr>
          <w:rFonts w:ascii="Times New Roman" w:hAnsi="Times New Roman" w:cs="Times New Roman"/>
          <w:b/>
          <w:color w:val="000000"/>
          <w:sz w:val="24"/>
          <w:szCs w:val="24"/>
        </w:rPr>
        <w:t>……</w:t>
      </w: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>. zł brutto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 /słownie: </w:t>
      </w:r>
      <w:r w:rsidRPr="00E417F7">
        <w:rPr>
          <w:rFonts w:ascii="Times New Roman" w:hAnsi="Times New Roman" w:cs="Times New Roman"/>
          <w:b/>
          <w:i/>
          <w:color w:val="000000"/>
          <w:sz w:val="24"/>
          <w:szCs w:val="24"/>
        </w:rPr>
        <w:t>………………………………………. 00/…………. zł brutto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/.</w:t>
      </w:r>
    </w:p>
    <w:p w14:paraId="2E74C145" w14:textId="5697FF37" w:rsidR="000B0835" w:rsidRPr="005F2FD1" w:rsidRDefault="00E417F7" w:rsidP="000B0835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rozliczane będą fakturami zaliczkowymi oraz fakturą końcową </w:t>
      </w:r>
      <w:r w:rsidR="000B0835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dany rok </w:t>
      </w: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w następujących terminach i wysokościach:</w:t>
      </w:r>
    </w:p>
    <w:p w14:paraId="0AB426A0" w14:textId="3645F080" w:rsidR="000B0835" w:rsidRPr="005F2FD1" w:rsidRDefault="000B0835" w:rsidP="000B083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F2FD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Rok 2026: </w:t>
      </w:r>
    </w:p>
    <w:p w14:paraId="5CF94891" w14:textId="4D33B868" w:rsidR="00E417F7" w:rsidRPr="005F2FD1" w:rsidRDefault="00E417F7" w:rsidP="00E417F7">
      <w:pPr>
        <w:numPr>
          <w:ilvl w:val="1"/>
          <w:numId w:val="1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215821742"/>
      <w:r w:rsidRPr="005F2FD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zaliczka w wysokości ……</w:t>
      </w:r>
      <w:r w:rsidR="00A90D9C" w:rsidRPr="005F2FD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……</w:t>
      </w:r>
      <w:r w:rsidRPr="005F2FD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 zł brutto – po wykonaniu prac, o których mowa w § 2 ust. 2 pkt 1 lit. a, przy czym podstawą do wystawienia faktury zaliczkowej jest przedłożenie wykonanych wyników badań związane z wiosennym cyklem badań,</w:t>
      </w:r>
    </w:p>
    <w:p w14:paraId="6261B8FE" w14:textId="77777777" w:rsidR="00E417F7" w:rsidRPr="005F2FD1" w:rsidRDefault="00E417F7" w:rsidP="00E417F7">
      <w:pPr>
        <w:numPr>
          <w:ilvl w:val="1"/>
          <w:numId w:val="1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zaliczka w wysokości ……………. zł brutto – po wykonaniu prac, o których mowa w § 2 ust. 2 pkt 1 lit. b, przy czym podstawą do wystawienia faktury zaliczkowej jest przedłożenie wykonanych wyników badań związane z jesiennym cyklem badań, w tym także pisemnej informacji z wykonania prac, o których mowa </w:t>
      </w: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w § 1 ust. 2 pkt 5 i 6.</w:t>
      </w:r>
    </w:p>
    <w:p w14:paraId="5A02CBB4" w14:textId="77777777" w:rsidR="00E417F7" w:rsidRPr="005F2FD1" w:rsidRDefault="00E417F7" w:rsidP="00E417F7">
      <w:pPr>
        <w:numPr>
          <w:ilvl w:val="1"/>
          <w:numId w:val="11"/>
        </w:numPr>
        <w:spacing w:after="0" w:line="360" w:lineRule="auto"/>
        <w:ind w:left="709" w:hanging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…………….. zł brutto − po protokolarnym odbiorze przez Zamawiającego przedmiotu umowy (§3 ust.3) – </w:t>
      </w:r>
      <w:r w:rsidRPr="005F2FD1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(</w:t>
      </w: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faktura końcowa</w:t>
      </w:r>
      <w:r w:rsidRPr="005F2FD1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)</w:t>
      </w: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14:paraId="04FDBF2E" w14:textId="49383A6C" w:rsidR="000B0835" w:rsidRPr="005F2FD1" w:rsidRDefault="000B0835" w:rsidP="000B083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5F2FD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Rok 2027: </w:t>
      </w:r>
    </w:p>
    <w:p w14:paraId="5AB28AAF" w14:textId="19CA7437" w:rsidR="000B0835" w:rsidRPr="005F2FD1" w:rsidRDefault="000B0835" w:rsidP="000B083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zaliczka w wysokości …………. zł brutto – po wykonaniu prac, o których mowa w § 2 ust. 2 pkt 1 lit. a, przy czym podstawą do wystawienia faktury zaliczkowej jest przedłożenie wykonanych wyników badań związane z wiosennym cyklem badań,</w:t>
      </w:r>
    </w:p>
    <w:p w14:paraId="0E7F3B56" w14:textId="3579416F" w:rsidR="000B0835" w:rsidRPr="005F2FD1" w:rsidRDefault="000B0835" w:rsidP="000B083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zaliczka w wysokości ……………. zł brutto – po wykonaniu prac, o których mowa w § 2 </w:t>
      </w:r>
      <w:proofErr w:type="spellStart"/>
      <w:r w:rsidRPr="005F2FD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ust.pkt</w:t>
      </w:r>
      <w:proofErr w:type="spellEnd"/>
      <w:r w:rsidRPr="005F2FD1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1 lit. b, przy czym podstawą do wystawienia faktury zaliczkowej jest przedłożenie wykonanych wyników badań związane z jesiennym cyklem badań, w tym także pisemnej informacji z wykonania prac, o których mowa </w:t>
      </w: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w § 1 ust. 2 pkt 5 i 6.</w:t>
      </w:r>
    </w:p>
    <w:p w14:paraId="42140AF7" w14:textId="14D6A4CE" w:rsidR="000B0835" w:rsidRPr="005F2FD1" w:rsidRDefault="00A7534C" w:rsidP="00A7534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0835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…………….. zł brutto − po protokolarnym odbiorze przez Zamawiającego przedmiotu umowy (§3 ust.3) – </w:t>
      </w:r>
      <w:r w:rsidR="005F2FD1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(</w:t>
      </w:r>
      <w:r w:rsidR="000B0835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faktura końcowa</w:t>
      </w:r>
      <w:r w:rsidR="000B0835" w:rsidRPr="005F2FD1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)</w:t>
      </w:r>
      <w:r w:rsidR="000B0835" w:rsidRPr="005F2F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3C78A5" w14:textId="77777777" w:rsidR="000B0835" w:rsidRPr="005F2FD1" w:rsidRDefault="000B0835" w:rsidP="000B083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32650A7" w14:textId="5C45AAAE" w:rsidR="00E417F7" w:rsidRPr="00A90D9C" w:rsidRDefault="00E417F7" w:rsidP="00A90D9C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Należność </w:t>
      </w:r>
      <w:r w:rsidRPr="00E417F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objęta fakturami zaliczkowymi (ust. 2 pkt 1 i 2) i fakturą końcową (ust.2 pkt 3) płatne będą w terminie 14 dni od daty otrzymania przez Zamawiającego każdej z faktur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Pr="00E417F7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="00D54EC5">
        <w:rPr>
          <w:rFonts w:ascii="Times New Roman" w:hAnsi="Times New Roman" w:cs="Times New Roman"/>
          <w:color w:val="000000"/>
          <w:sz w:val="24"/>
          <w:szCs w:val="24"/>
        </w:rPr>
        <w:t>konto</w:t>
      </w:r>
      <w:r w:rsidR="00A90D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90D9C" w:rsidRPr="00A90D9C">
        <w:rPr>
          <w:rFonts w:ascii="Times New Roman" w:hAnsi="Times New Roman" w:cs="Times New Roman"/>
          <w:color w:val="000000"/>
          <w:sz w:val="24"/>
          <w:szCs w:val="24"/>
        </w:rPr>
        <w:t>Wykonawcy:</w:t>
      </w:r>
      <w:r w:rsidR="00D54EC5" w:rsidRPr="00A90D9C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End"/>
      <w:r w:rsidR="00D54EC5" w:rsidRPr="00A90D9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</w:t>
      </w:r>
    </w:p>
    <w:p w14:paraId="3FF0C81F" w14:textId="77777777" w:rsidR="00E417F7" w:rsidRDefault="00E417F7" w:rsidP="00E417F7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Zamawiający uprawniony jest do uzależnienia uregulowania faktur zaliczkowych (ust. 3 pkt 1 i/lub 2) od okazania mu przez Wykonawcę wyników przeprowadzonych badań/kontroli; w takim przypadku termin, o którym mowa w ust. 3, liczony jest od dnia okazania Zamawiającemu ww. wyników badań/kontroli.</w:t>
      </w:r>
    </w:p>
    <w:p w14:paraId="133A229C" w14:textId="77777777" w:rsidR="00A837C8" w:rsidRPr="00A837C8" w:rsidRDefault="00A837C8" w:rsidP="00A837C8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Dane do wystawienia faktury:</w:t>
      </w:r>
    </w:p>
    <w:p w14:paraId="384E69E1" w14:textId="77777777" w:rsidR="00A837C8" w:rsidRPr="00A837C8" w:rsidRDefault="00A837C8" w:rsidP="00A837C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837C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Nabywca:</w:t>
      </w:r>
      <w:r w:rsidRPr="00A837C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ab/>
      </w:r>
      <w:r w:rsidRPr="00A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Odbiorca:</w:t>
      </w:r>
    </w:p>
    <w:p w14:paraId="3340A0D9" w14:textId="77777777" w:rsidR="00A837C8" w:rsidRPr="00A837C8" w:rsidRDefault="00A837C8" w:rsidP="00A837C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Słubice</w:t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Urząd Gminy Słubice</w:t>
      </w:r>
    </w:p>
    <w:p w14:paraId="516782F1" w14:textId="77777777" w:rsidR="00A837C8" w:rsidRPr="00A837C8" w:rsidRDefault="00A837C8" w:rsidP="00A837C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Płocka 32</w:t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ul. Płocka 32</w:t>
      </w:r>
    </w:p>
    <w:p w14:paraId="0B1736CA" w14:textId="77777777" w:rsidR="00A837C8" w:rsidRPr="00A837C8" w:rsidRDefault="00A837C8" w:rsidP="00A837C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09-533 Słubice</w:t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09-533 Słubice</w:t>
      </w:r>
    </w:p>
    <w:p w14:paraId="149D91B1" w14:textId="77777777" w:rsidR="00A837C8" w:rsidRPr="00A837C8" w:rsidRDefault="00A837C8" w:rsidP="00A837C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837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 774-321-06-26</w:t>
      </w:r>
    </w:p>
    <w:p w14:paraId="7BEAF084" w14:textId="77777777" w:rsidR="00E417F7" w:rsidRPr="00E417F7" w:rsidRDefault="00E417F7" w:rsidP="00E417F7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Datą zapłaty będzie dzień obciążenia rachunku bankowego </w:t>
      </w:r>
      <w:r w:rsidRPr="00E417F7"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  <w:t>Zamawiającego</w:t>
      </w:r>
      <w:r w:rsidRPr="00E417F7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14:paraId="7F19E126" w14:textId="77777777" w:rsidR="00E417F7" w:rsidRPr="00E417F7" w:rsidRDefault="00E417F7" w:rsidP="00E417F7">
      <w:pPr>
        <w:numPr>
          <w:ilvl w:val="0"/>
          <w:numId w:val="11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Opóźnienie w zapłacie należności powoduje obowiązek zapłaty odsetek ustawowych.</w:t>
      </w:r>
    </w:p>
    <w:p w14:paraId="1EDF6FE9" w14:textId="77777777" w:rsidR="00E417F7" w:rsidRPr="00E417F7" w:rsidRDefault="00E417F7" w:rsidP="00E417F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D4EFEB" w14:textId="77777777" w:rsidR="00E417F7" w:rsidRPr="00E417F7" w:rsidRDefault="00D54EC5" w:rsidP="00E417F7">
      <w:pPr>
        <w:tabs>
          <w:tab w:val="left" w:pos="4140"/>
          <w:tab w:val="left" w:pos="4500"/>
          <w:tab w:val="left" w:pos="486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4EC5">
        <w:rPr>
          <w:rFonts w:ascii="Times New Roman" w:hAnsi="Times New Roman" w:cs="Times New Roman"/>
          <w:b/>
          <w:color w:val="000000"/>
          <w:sz w:val="24"/>
          <w:szCs w:val="24"/>
        </w:rPr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417F7" w:rsidRPr="00E417F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10050602" w14:textId="77777777" w:rsidR="00E417F7" w:rsidRPr="00E417F7" w:rsidRDefault="00E417F7" w:rsidP="00E417F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>Inne postanowienia</w:t>
      </w:r>
    </w:p>
    <w:p w14:paraId="2BC4231D" w14:textId="77777777" w:rsidR="00E417F7" w:rsidRPr="00E417F7" w:rsidRDefault="00E417F7" w:rsidP="00E417F7">
      <w:pPr>
        <w:numPr>
          <w:ilvl w:val="0"/>
          <w:numId w:val="12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Wykonawca zapłaci kary umowne Zamawiającemu w następujących przypadkach i wysokości:</w:t>
      </w:r>
    </w:p>
    <w:p w14:paraId="1E83E5B4" w14:textId="77777777" w:rsidR="00E417F7" w:rsidRPr="00E417F7" w:rsidRDefault="00E417F7" w:rsidP="00E417F7">
      <w:pPr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za opóźnienie w wykonaniu przedmiotu umowy (§ 2 ust. 1) – w wysokości 0,1 % wynagrodzenia (§ 4 ust. 1), za każdy dzień opóźnienia,</w:t>
      </w:r>
    </w:p>
    <w:p w14:paraId="450FFFE2" w14:textId="77777777" w:rsidR="00E417F7" w:rsidRPr="00E417F7" w:rsidRDefault="00E417F7" w:rsidP="00E417F7">
      <w:pPr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za opóźnienie w realizacji etapu (§2 ust.2) – w wysokości 0,1% wynagrodzenia (§4 ust.2), za każdy dzień opóźnienia, </w:t>
      </w:r>
    </w:p>
    <w:p w14:paraId="11D8649C" w14:textId="5031D962" w:rsidR="00E417F7" w:rsidRPr="00E417F7" w:rsidRDefault="00E417F7" w:rsidP="00E417F7">
      <w:pPr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za opóźnienie w poprawieniu, uzupełnieniu czy usunięciu innych błędów sprawozdania z lokalnego m</w:t>
      </w:r>
      <w:r w:rsidR="00D54EC5">
        <w:rPr>
          <w:rFonts w:ascii="Times New Roman" w:hAnsi="Times New Roman" w:cs="Times New Roman"/>
          <w:color w:val="000000"/>
          <w:sz w:val="24"/>
          <w:szCs w:val="24"/>
        </w:rPr>
        <w:t xml:space="preserve">onitoringu przeprowadzonego 2023 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r. w rejonie składowiska w Grabowcu   </w:t>
      </w:r>
      <w:proofErr w:type="gramStart"/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0D9C"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 w:rsidRPr="00E417F7">
        <w:rPr>
          <w:rFonts w:ascii="Times New Roman" w:hAnsi="Times New Roman" w:cs="Times New Roman"/>
          <w:color w:val="000000"/>
          <w:sz w:val="24"/>
          <w:szCs w:val="24"/>
        </w:rPr>
        <w:t xml:space="preserve">§ 3 ust. 4) − w wysokości 0,1 % wynagrodzenia (§ 4 ust. 1), za każdy dzień opóźnienia. </w:t>
      </w:r>
    </w:p>
    <w:p w14:paraId="3598708A" w14:textId="77777777" w:rsidR="00E417F7" w:rsidRPr="00E417F7" w:rsidRDefault="00E417F7" w:rsidP="00E417F7">
      <w:pPr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za odstąpienie od umowy z przyczyn dotyczących Wykonawcy</w:t>
      </w:r>
      <w:r w:rsidRPr="00E417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– w wysokości 10% wartości umowy (§ 4 ust. 1).</w:t>
      </w:r>
    </w:p>
    <w:p w14:paraId="34223CFE" w14:textId="77777777" w:rsidR="00E417F7" w:rsidRDefault="00E417F7" w:rsidP="00D54EC5">
      <w:pPr>
        <w:numPr>
          <w:ilvl w:val="0"/>
          <w:numId w:val="12"/>
        </w:numPr>
        <w:tabs>
          <w:tab w:val="num" w:pos="360"/>
        </w:tabs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Zamawiający zapłaci Wykonawcy karę umowną za odstąpienie od umowy z przyczyn dotyczących Zamawiającego, w wysokości 10% wartości umowy (§ 4 ust. 1).</w:t>
      </w:r>
    </w:p>
    <w:p w14:paraId="208AB477" w14:textId="77777777" w:rsidR="00D54EC5" w:rsidRDefault="00D54EC5" w:rsidP="00A837C8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0B651" w14:textId="77777777" w:rsidR="00A7534C" w:rsidRPr="00D54EC5" w:rsidRDefault="00A7534C" w:rsidP="00A837C8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043A0B0E" w14:textId="77777777" w:rsidR="00E417F7" w:rsidRPr="00E417F7" w:rsidRDefault="00D54EC5" w:rsidP="00D54EC5">
      <w:pPr>
        <w:tabs>
          <w:tab w:val="left" w:pos="4140"/>
          <w:tab w:val="left" w:pos="4500"/>
          <w:tab w:val="left" w:pos="486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4EC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§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</w:t>
      </w:r>
    </w:p>
    <w:p w14:paraId="41C6D90D" w14:textId="77777777" w:rsidR="00E417F7" w:rsidRPr="00E417F7" w:rsidRDefault="00E417F7" w:rsidP="00E417F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b/>
          <w:color w:val="000000"/>
          <w:sz w:val="24"/>
          <w:szCs w:val="24"/>
        </w:rPr>
        <w:t>Postanowienia końcowe</w:t>
      </w:r>
    </w:p>
    <w:p w14:paraId="04818DB6" w14:textId="77777777" w:rsidR="00E417F7" w:rsidRPr="00E417F7" w:rsidRDefault="00E417F7" w:rsidP="00A837C8">
      <w:pPr>
        <w:numPr>
          <w:ilvl w:val="0"/>
          <w:numId w:val="14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Zmiany niniejszej umowy wymagają formy pisemnej pod rygorem nieważności.</w:t>
      </w:r>
    </w:p>
    <w:p w14:paraId="79262541" w14:textId="77777777" w:rsidR="00E417F7" w:rsidRPr="00E417F7" w:rsidRDefault="00E417F7" w:rsidP="00A837C8">
      <w:pPr>
        <w:numPr>
          <w:ilvl w:val="0"/>
          <w:numId w:val="14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Do spraw nieuregulowanych niniejszą umową maj</w:t>
      </w:r>
      <w:r w:rsidR="00A837C8">
        <w:rPr>
          <w:rFonts w:ascii="Times New Roman" w:hAnsi="Times New Roman" w:cs="Times New Roman"/>
          <w:color w:val="000000"/>
          <w:sz w:val="24"/>
          <w:szCs w:val="24"/>
        </w:rPr>
        <w:t xml:space="preserve">ą zastosowanie przepisy kodeksu 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>cywilnego.</w:t>
      </w:r>
    </w:p>
    <w:p w14:paraId="477019E9" w14:textId="77777777" w:rsidR="00E417F7" w:rsidRPr="00E417F7" w:rsidRDefault="00E417F7" w:rsidP="00A837C8">
      <w:pPr>
        <w:numPr>
          <w:ilvl w:val="0"/>
          <w:numId w:val="14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Sprawy sporne będą rozstrzygane przed sądem właściwym ze względu na miejsce wykonania umowy (wykonywania badań).</w:t>
      </w:r>
    </w:p>
    <w:p w14:paraId="329EDDAE" w14:textId="77777777" w:rsidR="00E417F7" w:rsidRPr="00E417F7" w:rsidRDefault="00E417F7" w:rsidP="00A837C8">
      <w:pPr>
        <w:numPr>
          <w:ilvl w:val="0"/>
          <w:numId w:val="14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Umowę sporządzono w 2 jednobrzmiących egzemplarzach, po 1 egz. dla każdej ze stron.</w:t>
      </w:r>
    </w:p>
    <w:p w14:paraId="13AB347B" w14:textId="77777777" w:rsidR="00E417F7" w:rsidRPr="00E417F7" w:rsidRDefault="00E417F7" w:rsidP="00E417F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09051D" w14:textId="77777777" w:rsidR="00E26091" w:rsidRDefault="00E26091" w:rsidP="00E417F7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715E661" w14:textId="77777777" w:rsidR="00E417F7" w:rsidRPr="00E417F7" w:rsidRDefault="00E417F7" w:rsidP="00E417F7">
      <w:pPr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E417F7"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17F7">
        <w:rPr>
          <w:rFonts w:ascii="Times New Roman" w:hAnsi="Times New Roman" w:cs="Times New Roman"/>
          <w:color w:val="000000"/>
          <w:sz w:val="24"/>
          <w:szCs w:val="24"/>
        </w:rPr>
        <w:tab/>
        <w:t>ZAMAWIAJĄCY</w:t>
      </w:r>
    </w:p>
    <w:p w14:paraId="5E33DD98" w14:textId="77777777" w:rsidR="00E417F7" w:rsidRDefault="00E417F7" w:rsidP="00E417F7">
      <w:pPr>
        <w:spacing w:line="360" w:lineRule="auto"/>
        <w:ind w:firstLine="708"/>
        <w:rPr>
          <w:color w:val="000000"/>
          <w:szCs w:val="24"/>
        </w:rPr>
      </w:pPr>
    </w:p>
    <w:p w14:paraId="06C8FF91" w14:textId="77777777" w:rsidR="00E417F7" w:rsidRDefault="00E417F7" w:rsidP="00E417F7">
      <w:pPr>
        <w:spacing w:line="360" w:lineRule="auto"/>
        <w:ind w:firstLine="708"/>
        <w:rPr>
          <w:color w:val="000000"/>
          <w:szCs w:val="24"/>
        </w:rPr>
      </w:pPr>
    </w:p>
    <w:p w14:paraId="68010E01" w14:textId="77777777" w:rsidR="00E417F7" w:rsidRDefault="00E417F7" w:rsidP="00E417F7">
      <w:pPr>
        <w:spacing w:line="360" w:lineRule="auto"/>
        <w:ind w:firstLine="708"/>
        <w:rPr>
          <w:color w:val="000000"/>
          <w:szCs w:val="24"/>
        </w:rPr>
      </w:pPr>
    </w:p>
    <w:p w14:paraId="0B831C46" w14:textId="77777777" w:rsidR="0052677B" w:rsidRDefault="0052677B"/>
    <w:sectPr w:rsidR="005267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9B81" w14:textId="77777777" w:rsidR="005C5CC4" w:rsidRDefault="005C5CC4" w:rsidP="00A90D9C">
      <w:pPr>
        <w:spacing w:after="0" w:line="240" w:lineRule="auto"/>
      </w:pPr>
      <w:r>
        <w:separator/>
      </w:r>
    </w:p>
  </w:endnote>
  <w:endnote w:type="continuationSeparator" w:id="0">
    <w:p w14:paraId="2BB106C6" w14:textId="77777777" w:rsidR="005C5CC4" w:rsidRDefault="005C5CC4" w:rsidP="00A9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788593"/>
      <w:docPartObj>
        <w:docPartGallery w:val="Page Numbers (Bottom of Page)"/>
        <w:docPartUnique/>
      </w:docPartObj>
    </w:sdtPr>
    <w:sdtContent>
      <w:p w14:paraId="3001F189" w14:textId="52828FEE" w:rsidR="00A90D9C" w:rsidRDefault="00A90D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CC80EA" w14:textId="77777777" w:rsidR="00A90D9C" w:rsidRDefault="00A90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6E0B" w14:textId="77777777" w:rsidR="005C5CC4" w:rsidRDefault="005C5CC4" w:rsidP="00A90D9C">
      <w:pPr>
        <w:spacing w:after="0" w:line="240" w:lineRule="auto"/>
      </w:pPr>
      <w:r>
        <w:separator/>
      </w:r>
    </w:p>
  </w:footnote>
  <w:footnote w:type="continuationSeparator" w:id="0">
    <w:p w14:paraId="34461FE8" w14:textId="77777777" w:rsidR="005C5CC4" w:rsidRDefault="005C5CC4" w:rsidP="00A90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53539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326A4BAB"/>
    <w:multiLevelType w:val="hybridMultilevel"/>
    <w:tmpl w:val="4E6AA710"/>
    <w:lvl w:ilvl="0" w:tplc="A4561E0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D005C"/>
    <w:multiLevelType w:val="hybridMultilevel"/>
    <w:tmpl w:val="B8F8BAB4"/>
    <w:lvl w:ilvl="0" w:tplc="33887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36E7646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D2DA2"/>
    <w:multiLevelType w:val="hybridMultilevel"/>
    <w:tmpl w:val="4B8227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02C8F"/>
    <w:multiLevelType w:val="hybridMultilevel"/>
    <w:tmpl w:val="27566C62"/>
    <w:lvl w:ilvl="0" w:tplc="90824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8708A"/>
    <w:multiLevelType w:val="hybridMultilevel"/>
    <w:tmpl w:val="52A8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D807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17DFF"/>
    <w:multiLevelType w:val="hybridMultilevel"/>
    <w:tmpl w:val="D90E95D2"/>
    <w:lvl w:ilvl="0" w:tplc="90824C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DB6307F"/>
    <w:multiLevelType w:val="hybridMultilevel"/>
    <w:tmpl w:val="6254B3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AA0030"/>
    <w:multiLevelType w:val="hybridMultilevel"/>
    <w:tmpl w:val="864804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AA66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0086503">
    <w:abstractNumId w:val="0"/>
  </w:num>
  <w:num w:numId="2" w16cid:durableId="2139954662">
    <w:abstractNumId w:val="8"/>
  </w:num>
  <w:num w:numId="3" w16cid:durableId="1572278845">
    <w:abstractNumId w:val="5"/>
  </w:num>
  <w:num w:numId="4" w16cid:durableId="933705813">
    <w:abstractNumId w:val="6"/>
  </w:num>
  <w:num w:numId="5" w16cid:durableId="239143312">
    <w:abstractNumId w:val="4"/>
  </w:num>
  <w:num w:numId="6" w16cid:durableId="1820725402">
    <w:abstractNumId w:val="2"/>
  </w:num>
  <w:num w:numId="7" w16cid:durableId="731661116">
    <w:abstractNumId w:val="1"/>
  </w:num>
  <w:num w:numId="8" w16cid:durableId="2105029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9829746">
    <w:abstractNumId w:val="8"/>
  </w:num>
  <w:num w:numId="10" w16cid:durableId="25572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4984579">
    <w:abstractNumId w:val="2"/>
  </w:num>
  <w:num w:numId="12" w16cid:durableId="1623614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8031156">
    <w:abstractNumId w:val="0"/>
    <w:lvlOverride w:ilvl="0">
      <w:startOverride w:val="1"/>
    </w:lvlOverride>
  </w:num>
  <w:num w:numId="14" w16cid:durableId="426850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6547962">
    <w:abstractNumId w:val="7"/>
  </w:num>
  <w:num w:numId="16" w16cid:durableId="1766219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B4"/>
    <w:rsid w:val="000B0835"/>
    <w:rsid w:val="000E66E2"/>
    <w:rsid w:val="001236CD"/>
    <w:rsid w:val="001E2868"/>
    <w:rsid w:val="0025101F"/>
    <w:rsid w:val="00345247"/>
    <w:rsid w:val="003619F6"/>
    <w:rsid w:val="003A6604"/>
    <w:rsid w:val="0040220C"/>
    <w:rsid w:val="00497AD2"/>
    <w:rsid w:val="005006AA"/>
    <w:rsid w:val="00513D36"/>
    <w:rsid w:val="0052677B"/>
    <w:rsid w:val="005C5CC4"/>
    <w:rsid w:val="005F2FD1"/>
    <w:rsid w:val="005F3424"/>
    <w:rsid w:val="006B7452"/>
    <w:rsid w:val="00722338"/>
    <w:rsid w:val="00883B91"/>
    <w:rsid w:val="009959EE"/>
    <w:rsid w:val="00A7534C"/>
    <w:rsid w:val="00A837C8"/>
    <w:rsid w:val="00A90D9C"/>
    <w:rsid w:val="00C260B4"/>
    <w:rsid w:val="00D54EC5"/>
    <w:rsid w:val="00E26091"/>
    <w:rsid w:val="00E417F7"/>
    <w:rsid w:val="00E8044A"/>
    <w:rsid w:val="00EA1832"/>
    <w:rsid w:val="00EE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AB0A"/>
  <w15:chartTrackingRefBased/>
  <w15:docId w15:val="{3C8A1C2E-2056-4A0B-B60A-8EF2122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E417F7"/>
    <w:pPr>
      <w:spacing w:after="0" w:line="240" w:lineRule="auto"/>
      <w:ind w:left="283"/>
      <w:jc w:val="both"/>
    </w:pPr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417F7"/>
    <w:rPr>
      <w:rFonts w:ascii="Times New Roman" w:eastAsia="Times New Roman" w:hAnsi="Times New Roman" w:cs="Times New Roman"/>
      <w:b/>
      <w:i/>
      <w:sz w:val="26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0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D9C"/>
  </w:style>
  <w:style w:type="paragraph" w:styleId="Stopka">
    <w:name w:val="footer"/>
    <w:basedOn w:val="Normalny"/>
    <w:link w:val="StopkaZnak"/>
    <w:uiPriority w:val="99"/>
    <w:unhideWhenUsed/>
    <w:rsid w:val="00A90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D9C"/>
  </w:style>
  <w:style w:type="paragraph" w:styleId="Akapitzlist">
    <w:name w:val="List Paragraph"/>
    <w:basedOn w:val="Normalny"/>
    <w:uiPriority w:val="34"/>
    <w:qFormat/>
    <w:rsid w:val="000B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1288</Words>
  <Characters>7730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Andrzejczyk</dc:creator>
  <cp:keywords/>
  <dc:description/>
  <cp:lastModifiedBy>Gmina Słubice</cp:lastModifiedBy>
  <cp:revision>16</cp:revision>
  <cp:lastPrinted>2025-12-09T08:24:00Z</cp:lastPrinted>
  <dcterms:created xsi:type="dcterms:W3CDTF">2023-01-24T07:59:00Z</dcterms:created>
  <dcterms:modified xsi:type="dcterms:W3CDTF">2025-12-09T08:27:00Z</dcterms:modified>
</cp:coreProperties>
</file>