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315B" w14:textId="6AF42EA5" w:rsidR="00A9678A" w:rsidRDefault="00A9678A">
      <w:pPr>
        <w:pStyle w:val="Teksttreci20"/>
        <w:spacing w:after="0"/>
        <w:rPr>
          <w:rStyle w:val="Teksttreci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EA205B3" wp14:editId="3AFDBE5F">
            <wp:simplePos x="0" y="0"/>
            <wp:positionH relativeFrom="page">
              <wp:posOffset>3730369</wp:posOffset>
            </wp:positionH>
            <wp:positionV relativeFrom="page">
              <wp:posOffset>483519</wp:posOffset>
            </wp:positionV>
            <wp:extent cx="2859024" cy="618744"/>
            <wp:effectExtent l="0" t="0" r="0" b="0"/>
            <wp:wrapSquare wrapText="bothSides"/>
            <wp:docPr id="669920510" name="Picture 6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" name="Picture 64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9024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F9A70" w14:textId="7C65A0CE" w:rsidR="00A9678A" w:rsidRDefault="00A9678A" w:rsidP="00A9678A">
      <w:pPr>
        <w:pStyle w:val="Teksttreci20"/>
        <w:tabs>
          <w:tab w:val="left" w:pos="2332"/>
        </w:tabs>
        <w:spacing w:after="0"/>
        <w:jc w:val="left"/>
        <w:rPr>
          <w:rStyle w:val="Teksttreci2"/>
        </w:rPr>
      </w:pPr>
      <w:r>
        <w:rPr>
          <w:rStyle w:val="Teksttreci2"/>
        </w:rPr>
        <w:tab/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0B0A6C0" wp14:editId="73FA0A0F">
            <wp:simplePos x="0" y="0"/>
            <wp:positionH relativeFrom="page">
              <wp:posOffset>707390</wp:posOffset>
            </wp:positionH>
            <wp:positionV relativeFrom="page">
              <wp:posOffset>489585</wp:posOffset>
            </wp:positionV>
            <wp:extent cx="1985815" cy="443786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815" cy="443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04C44" w14:textId="4F78DE47" w:rsidR="00A9678A" w:rsidRDefault="00A9678A">
      <w:pPr>
        <w:pStyle w:val="Teksttreci20"/>
        <w:spacing w:after="0"/>
        <w:rPr>
          <w:rStyle w:val="Teksttreci2"/>
        </w:rPr>
      </w:pPr>
    </w:p>
    <w:p w14:paraId="0A2C1768" w14:textId="77777777" w:rsidR="00A9678A" w:rsidRDefault="00A9678A">
      <w:pPr>
        <w:pStyle w:val="Teksttreci20"/>
        <w:spacing w:after="0"/>
        <w:rPr>
          <w:rStyle w:val="Teksttreci2"/>
        </w:rPr>
      </w:pPr>
    </w:p>
    <w:p w14:paraId="201FEF13" w14:textId="77777777" w:rsidR="00A9678A" w:rsidRDefault="00A9678A">
      <w:pPr>
        <w:pStyle w:val="Teksttreci20"/>
        <w:spacing w:after="0"/>
        <w:rPr>
          <w:rStyle w:val="Teksttreci2"/>
        </w:rPr>
      </w:pP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  <w:r>
        <w:rPr>
          <w:rStyle w:val="Teksttreci2"/>
        </w:rPr>
        <w:tab/>
      </w:r>
    </w:p>
    <w:p w14:paraId="5DDDA916" w14:textId="77777777" w:rsidR="00A9678A" w:rsidRDefault="00A9678A">
      <w:pPr>
        <w:pStyle w:val="Teksttreci20"/>
        <w:spacing w:after="0"/>
        <w:rPr>
          <w:rStyle w:val="Teksttreci2"/>
        </w:rPr>
      </w:pPr>
    </w:p>
    <w:p w14:paraId="49535124" w14:textId="77777777" w:rsidR="00A9678A" w:rsidRDefault="00A9678A">
      <w:pPr>
        <w:pStyle w:val="Teksttreci20"/>
        <w:spacing w:after="0"/>
        <w:rPr>
          <w:rStyle w:val="Teksttreci2"/>
        </w:rPr>
      </w:pPr>
    </w:p>
    <w:p w14:paraId="57EC3F3F" w14:textId="1BACA56F" w:rsidR="00A9678A" w:rsidRPr="000C550D" w:rsidRDefault="00A9678A" w:rsidP="00A9678A">
      <w:pPr>
        <w:pStyle w:val="Teksttreci20"/>
        <w:spacing w:after="0"/>
        <w:ind w:left="5664" w:firstLine="708"/>
        <w:rPr>
          <w:rStyle w:val="Teksttreci2"/>
          <w:b/>
          <w:bCs/>
        </w:rPr>
      </w:pPr>
      <w:r w:rsidRPr="000C550D">
        <w:rPr>
          <w:rStyle w:val="Teksttreci2"/>
          <w:b/>
          <w:bCs/>
        </w:rPr>
        <w:t>Załącznik nr 2 do SWZ</w:t>
      </w:r>
    </w:p>
    <w:p w14:paraId="34D3AF07" w14:textId="77777777" w:rsidR="00A9678A" w:rsidRDefault="00A9678A">
      <w:pPr>
        <w:pStyle w:val="Teksttreci20"/>
        <w:spacing w:after="0"/>
        <w:rPr>
          <w:rStyle w:val="Teksttreci2"/>
        </w:rPr>
      </w:pPr>
    </w:p>
    <w:p w14:paraId="205396A0" w14:textId="1D432AF5" w:rsidR="00773BC1" w:rsidRDefault="00A9678A">
      <w:pPr>
        <w:pStyle w:val="Teksttreci20"/>
        <w:spacing w:after="0"/>
      </w:pPr>
      <w:r>
        <w:rPr>
          <w:rStyle w:val="Teksttreci2"/>
          <w:b/>
          <w:bCs/>
        </w:rPr>
        <w:t>OŚWIADCZENIE WYKONAWCY DOT. POWSTANIA U ZAMAWIAJĄCEGO OBOWIĄZKU</w:t>
      </w:r>
    </w:p>
    <w:p w14:paraId="41C649B9" w14:textId="77777777" w:rsidR="00773BC1" w:rsidRDefault="00A9678A">
      <w:pPr>
        <w:pStyle w:val="Teksttreci20"/>
        <w:spacing w:after="600"/>
      </w:pPr>
      <w:r>
        <w:rPr>
          <w:rStyle w:val="Teksttreci2"/>
          <w:b/>
          <w:bCs/>
        </w:rPr>
        <w:t>PODATKOWEGO</w:t>
      </w:r>
    </w:p>
    <w:p w14:paraId="6F0710A0" w14:textId="4C8B70C3" w:rsidR="00773BC1" w:rsidRDefault="00A9678A">
      <w:pPr>
        <w:pStyle w:val="Teksttreci20"/>
      </w:pPr>
      <w:r>
        <w:rPr>
          <w:rStyle w:val="Teksttreci2"/>
        </w:rPr>
        <w:t xml:space="preserve">Dot. postępowania na </w:t>
      </w:r>
      <w:r>
        <w:rPr>
          <w:rStyle w:val="Teksttreci2"/>
          <w:b/>
          <w:bCs/>
        </w:rPr>
        <w:t>,,Zakup nowego lekkiego samochodu ratowniczo-gaśniczego dla OSP Słubice.</w:t>
      </w:r>
    </w:p>
    <w:p w14:paraId="7D15C2D5" w14:textId="77777777" w:rsidR="00773BC1" w:rsidRDefault="00A9678A">
      <w:pPr>
        <w:pStyle w:val="Teksttreci0"/>
        <w:numPr>
          <w:ilvl w:val="0"/>
          <w:numId w:val="1"/>
        </w:numPr>
        <w:tabs>
          <w:tab w:val="left" w:pos="649"/>
        </w:tabs>
        <w:spacing w:after="0"/>
        <w:ind w:firstLine="300"/>
      </w:pPr>
      <w:r>
        <w:rPr>
          <w:rStyle w:val="Teksttreci"/>
        </w:rPr>
        <w:t>Wykonawca oświadcza, że:</w:t>
      </w:r>
    </w:p>
    <w:p w14:paraId="46E05732" w14:textId="77777777" w:rsidR="00773BC1" w:rsidRDefault="00A9678A">
      <w:pPr>
        <w:pStyle w:val="Teksttreci0"/>
        <w:numPr>
          <w:ilvl w:val="0"/>
          <w:numId w:val="2"/>
        </w:numPr>
        <w:tabs>
          <w:tab w:val="left" w:pos="703"/>
        </w:tabs>
        <w:spacing w:after="0"/>
        <w:ind w:left="720" w:hanging="380"/>
      </w:pPr>
      <w:r>
        <w:rPr>
          <w:rStyle w:val="Teksttreci"/>
        </w:rPr>
        <w:t>wybór jego oferty będzie prowadził/ nie będzie prowadził do powstania u zamawiającego obowiązku podatkowego</w:t>
      </w:r>
    </w:p>
    <w:p w14:paraId="277DEFB5" w14:textId="77777777" w:rsidR="00773BC1" w:rsidRDefault="00A9678A">
      <w:pPr>
        <w:pStyle w:val="Teksttreci0"/>
        <w:numPr>
          <w:ilvl w:val="0"/>
          <w:numId w:val="1"/>
        </w:numPr>
        <w:tabs>
          <w:tab w:val="left" w:pos="687"/>
        </w:tabs>
        <w:spacing w:after="0"/>
        <w:ind w:left="720" w:hanging="380"/>
      </w:pPr>
      <w:r>
        <w:rPr>
          <w:rStyle w:val="Teksttreci"/>
        </w:rPr>
        <w:t>Jeżeli wybór jego oferty będzie prowadził do powstania u zamawiającego obowiązku podatkowego w takim przypadku należy wskazać:</w:t>
      </w:r>
    </w:p>
    <w:p w14:paraId="2561C4BA" w14:textId="77777777" w:rsidR="00773BC1" w:rsidRDefault="00A9678A">
      <w:pPr>
        <w:pStyle w:val="Teksttreci0"/>
        <w:numPr>
          <w:ilvl w:val="0"/>
          <w:numId w:val="3"/>
        </w:numPr>
        <w:tabs>
          <w:tab w:val="left" w:pos="703"/>
        </w:tabs>
        <w:spacing w:after="540"/>
        <w:ind w:left="720" w:hanging="380"/>
      </w:pPr>
      <w:r>
        <w:rPr>
          <w:rStyle w:val="Teksttreci"/>
        </w:rPr>
        <w:t>nazwy (rodzaju) towaru lub usługi, których dostawa lub świadczenie będą prowadziły do powstania obowiązku podatkowego</w:t>
      </w:r>
    </w:p>
    <w:p w14:paraId="32C4E279" w14:textId="77777777" w:rsidR="00773BC1" w:rsidRDefault="00A9678A">
      <w:pPr>
        <w:pStyle w:val="Teksttreci0"/>
        <w:numPr>
          <w:ilvl w:val="0"/>
          <w:numId w:val="3"/>
        </w:numPr>
        <w:tabs>
          <w:tab w:val="left" w:pos="668"/>
        </w:tabs>
        <w:spacing w:after="600" w:line="240" w:lineRule="auto"/>
        <w:ind w:firstLine="300"/>
      </w:pPr>
      <w:r>
        <w:rPr>
          <w:rStyle w:val="Teksttreci"/>
        </w:rPr>
        <w:t>wartości towaru lub usługi objętych obowiązkiem podatkowym zamawiającego, bez kwoty podatku</w:t>
      </w:r>
    </w:p>
    <w:p w14:paraId="4630F9B3" w14:textId="77777777" w:rsidR="00773BC1" w:rsidRDefault="00A9678A">
      <w:pPr>
        <w:pStyle w:val="Teksttreci0"/>
        <w:numPr>
          <w:ilvl w:val="0"/>
          <w:numId w:val="3"/>
        </w:numPr>
        <w:tabs>
          <w:tab w:val="left" w:pos="668"/>
        </w:tabs>
        <w:spacing w:after="1740" w:line="240" w:lineRule="auto"/>
        <w:ind w:firstLine="300"/>
      </w:pPr>
      <w:r>
        <w:rPr>
          <w:rStyle w:val="Teksttreci"/>
        </w:rPr>
        <w:t>stawki podatku od towarów i usług, która zgodnie z wiedzą wykonawcy będzie miała zastosowanie</w:t>
      </w:r>
    </w:p>
    <w:p w14:paraId="618A84A6" w14:textId="4709781C" w:rsidR="00A9678A" w:rsidRDefault="00A9678A" w:rsidP="00A9678A">
      <w:pPr>
        <w:pStyle w:val="Teksttreci30"/>
        <w:spacing w:after="0" w:line="240" w:lineRule="auto"/>
      </w:pPr>
      <w:r>
        <w:rPr>
          <w:rStyle w:val="Teksttreci"/>
          <w:i/>
          <w:iCs/>
        </w:rPr>
        <w:t>(data, podpis)</w:t>
      </w:r>
      <w:r w:rsidRPr="00A9678A">
        <w:rPr>
          <w:rStyle w:val="Teksttreci3"/>
        </w:rPr>
        <w:t xml:space="preserve"> </w:t>
      </w:r>
    </w:p>
    <w:p w14:paraId="5FE81547" w14:textId="1A0FC334" w:rsidR="00773BC1" w:rsidRDefault="00773BC1">
      <w:pPr>
        <w:pStyle w:val="Teksttreci0"/>
        <w:spacing w:after="5460" w:line="240" w:lineRule="auto"/>
        <w:jc w:val="center"/>
      </w:pPr>
    </w:p>
    <w:sectPr w:rsidR="00773BC1">
      <w:footerReference w:type="default" r:id="rId10"/>
      <w:pgSz w:w="11900" w:h="16840"/>
      <w:pgMar w:top="490" w:right="1109" w:bottom="490" w:left="1114" w:header="62" w:footer="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46A9" w14:textId="77777777" w:rsidR="00A9678A" w:rsidRDefault="00A9678A">
      <w:r>
        <w:separator/>
      </w:r>
    </w:p>
  </w:endnote>
  <w:endnote w:type="continuationSeparator" w:id="0">
    <w:p w14:paraId="2FAA7ECD" w14:textId="77777777" w:rsidR="00A9678A" w:rsidRDefault="00A9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7A8" w14:textId="77777777" w:rsidR="00A9678A" w:rsidRDefault="00A9678A" w:rsidP="00A9678A">
    <w:pPr>
      <w:pStyle w:val="Stopka"/>
      <w:jc w:val="center"/>
    </w:pPr>
    <w:r>
      <w:t>Samochód współfinansowano ze środków Samorządu  Województwa Mazowieckiego w ramach zadania „OSP 2023”</w:t>
    </w:r>
  </w:p>
  <w:p w14:paraId="29B21F0A" w14:textId="0DD70CB9" w:rsidR="00A9678A" w:rsidRDefault="00A9678A" w:rsidP="00A9678A">
    <w:pPr>
      <w:pStyle w:val="Stopka"/>
      <w:tabs>
        <w:tab w:val="clear" w:pos="4536"/>
        <w:tab w:val="clear" w:pos="9072"/>
        <w:tab w:val="left" w:pos="2063"/>
      </w:tabs>
    </w:pPr>
  </w:p>
  <w:p w14:paraId="05238E3A" w14:textId="77777777" w:rsidR="00A9678A" w:rsidRDefault="00A96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F0F2" w14:textId="77777777" w:rsidR="00773BC1" w:rsidRDefault="00773BC1"/>
  </w:footnote>
  <w:footnote w:type="continuationSeparator" w:id="0">
    <w:p w14:paraId="5FBA9D20" w14:textId="77777777" w:rsidR="00773BC1" w:rsidRDefault="00773B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7FC2"/>
    <w:multiLevelType w:val="multilevel"/>
    <w:tmpl w:val="22D2197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D31E0"/>
    <w:multiLevelType w:val="multilevel"/>
    <w:tmpl w:val="20D4C89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B5108"/>
    <w:multiLevelType w:val="multilevel"/>
    <w:tmpl w:val="CB2275B8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9191323">
    <w:abstractNumId w:val="0"/>
  </w:num>
  <w:num w:numId="2" w16cid:durableId="1631202334">
    <w:abstractNumId w:val="2"/>
  </w:num>
  <w:num w:numId="3" w16cid:durableId="39250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C1"/>
    <w:rsid w:val="000C550D"/>
    <w:rsid w:val="00773BC1"/>
    <w:rsid w:val="00A9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4F0"/>
  <w15:docId w15:val="{ACEFE5B7-4913-45D2-B000-95C6474D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D0421"/>
      <w:sz w:val="58"/>
      <w:szCs w:val="5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40">
    <w:name w:val="Tekst treści (4)"/>
    <w:basedOn w:val="Normalny"/>
    <w:link w:val="Teksttreci4"/>
    <w:pPr>
      <w:ind w:firstLine="300"/>
    </w:pPr>
    <w:rPr>
      <w:rFonts w:ascii="Times New Roman" w:eastAsia="Times New Roman" w:hAnsi="Times New Roman" w:cs="Times New Roman"/>
      <w:b/>
      <w:bCs/>
      <w:color w:val="BD0421"/>
      <w:sz w:val="58"/>
      <w:szCs w:val="58"/>
    </w:rPr>
  </w:style>
  <w:style w:type="paragraph" w:customStyle="1" w:styleId="Teksttreci30">
    <w:name w:val="Tekst treści (3)"/>
    <w:basedOn w:val="Normalny"/>
    <w:link w:val="Teksttreci3"/>
    <w:pPr>
      <w:spacing w:after="270" w:line="209" w:lineRule="auto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540"/>
      <w:jc w:val="center"/>
    </w:pPr>
    <w:rPr>
      <w:rFonts w:ascii="Cambria" w:eastAsia="Cambria" w:hAnsi="Cambria" w:cs="Cambria"/>
      <w:b/>
      <w:bCs/>
    </w:rPr>
  </w:style>
  <w:style w:type="paragraph" w:customStyle="1" w:styleId="Teksttreci0">
    <w:name w:val="Tekst treści"/>
    <w:basedOn w:val="Normalny"/>
    <w:link w:val="Teksttreci"/>
    <w:pPr>
      <w:spacing w:after="270" w:line="290" w:lineRule="auto"/>
    </w:pPr>
    <w:rPr>
      <w:rFonts w:ascii="Cambria" w:eastAsia="Cambria" w:hAnsi="Cambria" w:cs="Cambr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7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78A"/>
    <w:rPr>
      <w:color w:val="000000"/>
    </w:rPr>
  </w:style>
  <w:style w:type="paragraph" w:styleId="Stopka">
    <w:name w:val="footer"/>
    <w:basedOn w:val="Normalny"/>
    <w:link w:val="StopkaZnak"/>
    <w:unhideWhenUsed/>
    <w:rsid w:val="00A967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967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AE64-EB0C-4D43-BB26-D6CDA804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calibri</dc:title>
  <dc:subject/>
  <dc:creator>Sylwia Czub</dc:creator>
  <cp:keywords/>
  <cp:lastModifiedBy>Gmina Słubice</cp:lastModifiedBy>
  <cp:revision>3</cp:revision>
  <dcterms:created xsi:type="dcterms:W3CDTF">2023-08-14T09:30:00Z</dcterms:created>
  <dcterms:modified xsi:type="dcterms:W3CDTF">2023-08-28T05:48:00Z</dcterms:modified>
</cp:coreProperties>
</file>