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457" w:rsidRPr="003A1457" w:rsidRDefault="003A1457" w:rsidP="003A1457">
      <w:pPr>
        <w:spacing w:after="0" w:line="240" w:lineRule="auto"/>
        <w:jc w:val="right"/>
        <w:rPr>
          <w:rFonts w:ascii="Times New Roman" w:eastAsia="Times New Roman" w:hAnsi="Times New Roman" w:cs="Times New Roman"/>
          <w:i/>
          <w:sz w:val="24"/>
          <w:szCs w:val="24"/>
          <w:u w:val="single"/>
          <w:lang w:eastAsia="pl-PL"/>
        </w:rPr>
      </w:pPr>
      <w:bookmarkStart w:id="0" w:name="_GoBack"/>
      <w:bookmarkEnd w:id="0"/>
      <w:r w:rsidRPr="003A1457">
        <w:rPr>
          <w:rFonts w:ascii="Times New Roman" w:eastAsia="Times New Roman" w:hAnsi="Times New Roman" w:cs="Times New Roman"/>
          <w:i/>
          <w:sz w:val="24"/>
          <w:szCs w:val="24"/>
          <w:u w:val="single"/>
          <w:lang w:eastAsia="pl-PL"/>
        </w:rPr>
        <w:t>(projekt)</w:t>
      </w:r>
    </w:p>
    <w:p w:rsidR="003A1457" w:rsidRPr="003A1457" w:rsidRDefault="003A1457" w:rsidP="003A1457">
      <w:pPr>
        <w:spacing w:after="0" w:line="240" w:lineRule="auto"/>
        <w:jc w:val="center"/>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UMOWA Nr………………..</w:t>
      </w:r>
    </w:p>
    <w:p w:rsidR="003A1457" w:rsidRPr="003A1457" w:rsidRDefault="003A1457" w:rsidP="003A1457">
      <w:pPr>
        <w:spacing w:after="0" w:line="240" w:lineRule="auto"/>
        <w:jc w:val="center"/>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zawarta w dniu ……………………………r. w pomiędzy:</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Gminą Słubice, ul. Płocka 32, 09-533 Słubice, Regon 611015968, NIP 7743210626</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 xml:space="preserve">reprezentowaną przez  </w:t>
      </w:r>
      <w:r w:rsidRPr="003A1457">
        <w:rPr>
          <w:rFonts w:ascii="Times New Roman" w:eastAsia="Times New Roman" w:hAnsi="Times New Roman" w:cs="Times New Roman"/>
          <w:b/>
          <w:sz w:val="24"/>
          <w:szCs w:val="24"/>
          <w:lang w:eastAsia="pl-PL"/>
        </w:rPr>
        <w:t>Jacka Kozłowskiego</w:t>
      </w:r>
      <w:r w:rsidRPr="003A1457">
        <w:rPr>
          <w:rFonts w:ascii="Times New Roman" w:eastAsia="Times New Roman" w:hAnsi="Times New Roman" w:cs="Times New Roman"/>
          <w:sz w:val="24"/>
          <w:szCs w:val="24"/>
          <w:lang w:eastAsia="pl-PL"/>
        </w:rPr>
        <w:t>-</w:t>
      </w:r>
      <w:r w:rsidRPr="003A1457">
        <w:rPr>
          <w:rFonts w:ascii="Times New Roman" w:eastAsia="Times New Roman" w:hAnsi="Times New Roman" w:cs="Times New Roman"/>
          <w:b/>
          <w:sz w:val="24"/>
          <w:szCs w:val="24"/>
          <w:lang w:eastAsia="pl-PL"/>
        </w:rPr>
        <w:t xml:space="preserve"> Wójta Gminy Słubice </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przy kontrasygnacie Skarbnika- Henryki Bednarek</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 xml:space="preserve">zwaną dalej </w:t>
      </w:r>
      <w:r w:rsidRPr="003A1457">
        <w:rPr>
          <w:rFonts w:ascii="Times New Roman" w:eastAsia="Times New Roman" w:hAnsi="Times New Roman" w:cs="Times New Roman"/>
          <w:b/>
          <w:sz w:val="24"/>
          <w:szCs w:val="24"/>
          <w:lang w:eastAsia="pl-PL"/>
        </w:rPr>
        <w:t>„ Zamawiającym”</w:t>
      </w: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a </w:t>
      </w: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zwanym dalej „ </w:t>
      </w:r>
      <w:r w:rsidRPr="003A1457">
        <w:rPr>
          <w:rFonts w:ascii="Times New Roman" w:eastAsia="Times New Roman" w:hAnsi="Times New Roman" w:cs="Times New Roman"/>
          <w:b/>
          <w:sz w:val="24"/>
          <w:szCs w:val="24"/>
          <w:lang w:eastAsia="pl-PL"/>
        </w:rPr>
        <w:t>Wykonawcą”</w:t>
      </w: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24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została zawarta umowa następującej treści:</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§1</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 xml:space="preserve">Przedmiot zamówienia </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Zamawiający zleca a Wykonawca przyjmuje do realizacji zadanie pn.:</w:t>
      </w:r>
      <w:r w:rsidRPr="003A1457">
        <w:rPr>
          <w:rFonts w:ascii="Times New Roman" w:eastAsia="Times New Roman" w:hAnsi="Times New Roman" w:cs="Times New Roman"/>
          <w:b/>
          <w:sz w:val="24"/>
          <w:szCs w:val="24"/>
          <w:lang w:eastAsia="pl-PL"/>
        </w:rPr>
        <w:t xml:space="preserve"> „Usunięcie </w:t>
      </w:r>
      <w:r w:rsidRPr="003A1457">
        <w:rPr>
          <w:rFonts w:ascii="Times New Roman" w:eastAsia="Times New Roman" w:hAnsi="Times New Roman" w:cs="Times New Roman"/>
          <w:b/>
          <w:sz w:val="24"/>
          <w:szCs w:val="24"/>
          <w:lang w:eastAsia="pl-PL"/>
        </w:rPr>
        <w:br/>
        <w:t>i unieszkodliwienie wyrobów zawierających azbest z terenu Gminy Słubice w 2022r.”.</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 xml:space="preserve">Przedmiotem zamówienia jest wykonanie prac związanych z odbiorem, transportem </w:t>
      </w:r>
      <w:r w:rsidRPr="003A1457">
        <w:rPr>
          <w:rFonts w:ascii="Times New Roman" w:eastAsia="Times New Roman" w:hAnsi="Times New Roman" w:cs="Times New Roman"/>
          <w:sz w:val="24"/>
          <w:szCs w:val="24"/>
          <w:lang w:eastAsia="pl-PL"/>
        </w:rPr>
        <w:br/>
        <w:t>i unieszkodliwianiem pokryć dachowych zawierających azbest z nieruchomości stanowiących budynki mieszkalne i gospodarcze na terenie gminy Słubice.</w:t>
      </w:r>
    </w:p>
    <w:p w:rsidR="003A1457" w:rsidRPr="003A1457" w:rsidRDefault="003A1457" w:rsidP="003A1457">
      <w:pPr>
        <w:tabs>
          <w:tab w:val="num" w:pos="426"/>
        </w:tabs>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Szacunkowa ilość pokryć dachowych zawierających azbest z pokryć dachowych do  odbioru, transportu oraz unieszkodliwiania na składowisku odpadów niebezpiecznych została określona przez Zamawiającego na około </w:t>
      </w:r>
      <w:r w:rsidRPr="003A1457">
        <w:rPr>
          <w:rFonts w:ascii="Times New Roman" w:eastAsia="Times New Roman" w:hAnsi="Times New Roman" w:cs="Times New Roman"/>
          <w:color w:val="000000" w:themeColor="text1"/>
          <w:sz w:val="24"/>
          <w:szCs w:val="24"/>
          <w:lang w:eastAsia="pl-PL"/>
        </w:rPr>
        <w:t xml:space="preserve">60,00 Mg. </w:t>
      </w:r>
      <w:r w:rsidRPr="003A1457">
        <w:rPr>
          <w:rFonts w:ascii="Times New Roman" w:eastAsia="Times New Roman" w:hAnsi="Times New Roman" w:cs="Times New Roman"/>
          <w:sz w:val="24"/>
          <w:szCs w:val="24"/>
          <w:lang w:eastAsia="pl-PL"/>
        </w:rPr>
        <w:t>Wykonawca oświadcza, że otrzymał od Zamawiającego wykaz nieruchomości, z których będzie dokonany odbiór odpadów zawierających azbest, przy czym Zamawiający zastrzega, że w trakcie realizacji zadania wykaz może ulec zmianie.</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Wykonawca zobowiązany jest do ustalenia daty i godziny wykonania prac polegających na usunięciu wyrobów zawierających azbest z właścicielem nieruchomości, u którego mają być wykonane prace. Termin odebrania wyrobów zawierających azbest powinien być dogodny dla właścicieli nieruchomości, jednak nie dłuższy niż do dnia </w:t>
      </w:r>
      <w:r w:rsidRPr="003A1457">
        <w:rPr>
          <w:rFonts w:ascii="Times New Roman" w:eastAsia="Times New Roman" w:hAnsi="Times New Roman" w:cs="Times New Roman"/>
          <w:b/>
          <w:color w:val="000000" w:themeColor="text1"/>
          <w:sz w:val="24"/>
          <w:szCs w:val="24"/>
          <w:lang w:eastAsia="pl-PL"/>
        </w:rPr>
        <w:t>15.09.2022r.</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 Po dokonaniu odbioru, transportu oraz unieszkodliwienia odpadów zawierających azbest, Wykonawca dostarczy Zamawiającemu zestawienie przekazania odpadów niebezpiecznych na składowisko, potwierdzające ilość odebranych odpadów (wagowo) wraz informacją od kogo pochodziły. Ważenie odpadów będzie się odbywało w obecności właściciela posesji oraz przedstawiciela Zamawiającego. </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Przejęcie odpadu przez Wykonawcę od właściciela posesji, zostanie potwierdzone poprzez sporządzenie w minimum dwóch egzemplarzach protokołu odbioru odpadów (jeden egzemplarz dla Zamawiającego i jeden dla właściciela nieruchomości). Ponadto Wykonawca wystawi oświadczenie, że prace związane z usunięciem wyrobów zawierających azbest zostały wykonane prawidłowo, z zachowaniem właściwych przepisów sanitarnych i technicznych, a teren został prawidłowo oczyszczony z odpadów i pyłu azbestowego.</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lastRenderedPageBreak/>
        <w:t>Na Wykonawcy spoczywa odpowiedzialność cywilna za szkody oraz następstwo nieszczęśliwych wypadków, dot. pracowników i osób trzecich powstałe w związku z prowadzonymi robotami.</w:t>
      </w:r>
    </w:p>
    <w:p w:rsidR="003A1457" w:rsidRPr="003A1457" w:rsidRDefault="003A1457" w:rsidP="003A1457">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Usługa w zakresie zadania „Usunięcie i unieszkodliwienie wyrobów zawierających azbest z terenu Gminy Słubice w 2022r.” jest realizowana w ramach uzyskanego dofinansowania z Wojewódzkiego Funduszu Ochrony Środowiska i Gospodarki Wodnej w Warszawie.</w:t>
      </w:r>
    </w:p>
    <w:p w:rsidR="003A1457" w:rsidRPr="003A1457" w:rsidRDefault="003A1457" w:rsidP="003A1457">
      <w:pPr>
        <w:widowControl w:val="0"/>
        <w:numPr>
          <w:ilvl w:val="0"/>
          <w:numId w:val="1"/>
        </w:numPr>
        <w:tabs>
          <w:tab w:val="num" w:pos="426"/>
        </w:tabs>
        <w:autoSpaceDE w:val="0"/>
        <w:autoSpaceDN w:val="0"/>
        <w:adjustRightInd w:val="0"/>
        <w:spacing w:after="240" w:line="240" w:lineRule="auto"/>
        <w:ind w:left="425"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Zamawiający zastrzega sobie możliwość zmiany podanej wyżej ilości odpadów zawierających azbest tj. zmniejszenie w przypadku rezygnacji właścicieli posesji lub zwiększenie w miarę posiadanych środków.</w:t>
      </w:r>
    </w:p>
    <w:p w:rsidR="003A1457" w:rsidRPr="003A1457" w:rsidRDefault="003A1457" w:rsidP="003A1457">
      <w:pPr>
        <w:spacing w:after="120" w:line="240" w:lineRule="auto"/>
        <w:ind w:left="360"/>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§2</w:t>
      </w:r>
    </w:p>
    <w:p w:rsidR="003A1457" w:rsidRPr="003A1457" w:rsidRDefault="003A1457" w:rsidP="003A1457">
      <w:pPr>
        <w:spacing w:after="120" w:line="240" w:lineRule="auto"/>
        <w:ind w:left="360"/>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Wykonawca zobowiązuje się do wykonania przedmiotu zamówienia z należytą starannością, zgodnie z zachowaniem zasad bezpieczeństwa, zasadami współczesnej wiedzy technicznej oraz obowiązującymi w tym zakresie przepisami, a w szczególności :</w:t>
      </w:r>
    </w:p>
    <w:p w:rsidR="003A1457" w:rsidRPr="003A1457" w:rsidRDefault="003A1457" w:rsidP="003A1457">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ustawy z dnia 14 grudnia 2012r. o odpadach (t.j. Dz. U. z 2022 roku, poz. 699 ),</w:t>
      </w:r>
    </w:p>
    <w:p w:rsidR="003A1457" w:rsidRPr="003A1457" w:rsidRDefault="003A1457" w:rsidP="003A1457">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ustawy z dnia 27 kwietnia 2001r. Prawo ochrony środowiska (t.j. Dz. U. z 2021 roku, poz. 1973 ze zm.),</w:t>
      </w:r>
    </w:p>
    <w:p w:rsidR="003A1457" w:rsidRPr="003A1457" w:rsidRDefault="003A1457" w:rsidP="003A1457">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 xml:space="preserve">ustawy z dnia 19 czerwca 1997r. o zakazie stosowania wyrobów zawierających azbest </w:t>
      </w:r>
      <w:r w:rsidRPr="003A1457">
        <w:rPr>
          <w:rFonts w:ascii="Times New Roman" w:eastAsia="Times New Roman" w:hAnsi="Times New Roman" w:cs="Times New Roman"/>
          <w:color w:val="000000" w:themeColor="text1"/>
          <w:sz w:val="24"/>
          <w:szCs w:val="24"/>
          <w:lang w:eastAsia="pl-PL"/>
        </w:rPr>
        <w:br/>
        <w:t>(t.j. Dz. U. z 2020 roku, poz. 1680 ),</w:t>
      </w:r>
    </w:p>
    <w:p w:rsidR="003A1457" w:rsidRPr="003A1457" w:rsidRDefault="003A1457" w:rsidP="003A1457">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ustawy z dnia 19 sierpnia 2011r. o przewozie towarów niebezpiecznych ( t.j. Dz. U. z 2021 r., poz. 756 ze zm.)</w:t>
      </w:r>
    </w:p>
    <w:p w:rsidR="003A1457" w:rsidRPr="003A1457" w:rsidRDefault="003A1457" w:rsidP="003A1457">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rozporządzenia Ministra Gospodarki i Pracy z dnia 14 października 2005 r. w sprawie zasad bezpieczeństwa i higieny pracy przy zabezpieczaniu i usuwaniu wyrobów zawierających azbest  oraz programu szkolenia w zakresie bezpiecznego użytkowania takich wyrobów (Dz. U. Nr 216, poz. 1824),</w:t>
      </w:r>
    </w:p>
    <w:p w:rsidR="003A1457" w:rsidRPr="003A1457" w:rsidRDefault="003A1457" w:rsidP="003A1457">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rozporządzenia Ministra Gospodarki z dnia 2 kwietnia 2004 r. w sprawie sposobów i warunków bezpiecznego użytkowania  i usuwania wyrobów zawierających azbest (Dz. U. Nr 71, poz. 649 ze zm.),</w:t>
      </w:r>
    </w:p>
    <w:p w:rsidR="003A1457" w:rsidRPr="003A1457" w:rsidRDefault="003A1457" w:rsidP="003A1457">
      <w:pPr>
        <w:widowControl w:val="0"/>
        <w:numPr>
          <w:ilvl w:val="0"/>
          <w:numId w:val="2"/>
        </w:numPr>
        <w:tabs>
          <w:tab w:val="num" w:pos="709"/>
        </w:tabs>
        <w:autoSpaceDE w:val="0"/>
        <w:autoSpaceDN w:val="0"/>
        <w:adjustRightInd w:val="0"/>
        <w:spacing w:after="240" w:line="240" w:lineRule="auto"/>
        <w:ind w:left="709" w:hanging="357"/>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rozporządzenia Ministra Gospodarki z dnia 13 grudnia 2010 r. w sprawie wymagań w zakresie wykorzystania wyrobów zawierających azbest oraz wykorzystania i oczyszczania instalacji lub urządzeń, w których były lub są wykorzystywane wyroby zawierające azbest (Dz. U. Nr 8, poz. 31).</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§3</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Prawidłowość wykonywania umowy:</w:t>
      </w:r>
    </w:p>
    <w:p w:rsidR="003A1457" w:rsidRPr="003A1457" w:rsidRDefault="003A1457" w:rsidP="003A1457">
      <w:pPr>
        <w:widowControl w:val="0"/>
        <w:numPr>
          <w:ilvl w:val="0"/>
          <w:numId w:val="3"/>
        </w:numPr>
        <w:autoSpaceDE w:val="0"/>
        <w:autoSpaceDN w:val="0"/>
        <w:adjustRightInd w:val="0"/>
        <w:spacing w:after="120" w:line="240" w:lineRule="auto"/>
        <w:ind w:left="714"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Zamawiający uprawniony jest do bezpośredniej kontroli wykonywania przedmiotu umowy przez Wykonawcę i jego pracowników.</w:t>
      </w:r>
    </w:p>
    <w:p w:rsidR="003A1457" w:rsidRPr="003A1457" w:rsidRDefault="003A1457" w:rsidP="003A1457">
      <w:pPr>
        <w:widowControl w:val="0"/>
        <w:numPr>
          <w:ilvl w:val="0"/>
          <w:numId w:val="3"/>
        </w:numPr>
        <w:autoSpaceDE w:val="0"/>
        <w:autoSpaceDN w:val="0"/>
        <w:adjustRightInd w:val="0"/>
        <w:spacing w:after="240" w:line="240" w:lineRule="auto"/>
        <w:ind w:left="714"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W przypadku stwierdzenia przez Zamawiającego nieprawidłowego wykonania przedmiotu umowy, Zamawiający informuje Wykonawcę pisemnie o zakresie kontroli załączając jednocześnie odpis protokołu kontroli.</w:t>
      </w:r>
    </w:p>
    <w:p w:rsidR="003A1457" w:rsidRPr="003A1457" w:rsidRDefault="003A1457" w:rsidP="003A1457">
      <w:pPr>
        <w:spacing w:after="120" w:line="240" w:lineRule="auto"/>
        <w:ind w:left="360"/>
        <w:jc w:val="center"/>
        <w:rPr>
          <w:rFonts w:ascii="Times New Roman" w:eastAsia="Times New Roman" w:hAnsi="Times New Roman" w:cs="Times New Roman"/>
          <w:b/>
          <w:sz w:val="24"/>
          <w:szCs w:val="24"/>
          <w:lang w:eastAsia="pl-PL"/>
        </w:rPr>
      </w:pPr>
    </w:p>
    <w:p w:rsidR="003A1457" w:rsidRPr="003A1457" w:rsidRDefault="003A1457" w:rsidP="003A1457">
      <w:pPr>
        <w:spacing w:after="120" w:line="240" w:lineRule="auto"/>
        <w:ind w:left="360"/>
        <w:jc w:val="center"/>
        <w:rPr>
          <w:rFonts w:ascii="Times New Roman" w:eastAsia="Times New Roman" w:hAnsi="Times New Roman" w:cs="Times New Roman"/>
          <w:b/>
          <w:sz w:val="24"/>
          <w:szCs w:val="24"/>
          <w:lang w:eastAsia="pl-PL"/>
        </w:rPr>
      </w:pPr>
    </w:p>
    <w:p w:rsidR="003A1457" w:rsidRPr="003A1457" w:rsidRDefault="003A1457" w:rsidP="003A1457">
      <w:pPr>
        <w:spacing w:after="120" w:line="240" w:lineRule="auto"/>
        <w:ind w:left="360"/>
        <w:jc w:val="center"/>
        <w:rPr>
          <w:rFonts w:ascii="Times New Roman" w:eastAsia="Times New Roman" w:hAnsi="Times New Roman" w:cs="Times New Roman"/>
          <w:b/>
          <w:sz w:val="24"/>
          <w:szCs w:val="24"/>
          <w:lang w:eastAsia="pl-PL"/>
        </w:rPr>
      </w:pPr>
    </w:p>
    <w:p w:rsidR="003A1457" w:rsidRPr="003A1457" w:rsidRDefault="003A1457" w:rsidP="003A1457">
      <w:pPr>
        <w:spacing w:after="120" w:line="240" w:lineRule="auto"/>
        <w:ind w:left="360"/>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lastRenderedPageBreak/>
        <w:t>§4</w:t>
      </w:r>
    </w:p>
    <w:p w:rsidR="003A1457" w:rsidRPr="003A1457" w:rsidRDefault="003A1457" w:rsidP="003A1457">
      <w:pPr>
        <w:spacing w:after="120" w:line="240" w:lineRule="auto"/>
        <w:ind w:left="360"/>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Obowiązki stron</w:t>
      </w:r>
    </w:p>
    <w:p w:rsidR="003A1457" w:rsidRPr="003A1457" w:rsidRDefault="003A1457" w:rsidP="003A1457">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Do obowiązków Wykonawcy należy w szczególności:</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terminowe wykonywanie przedmiotu umowy, </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wykonywanie robót zgodnie z obowiązującym Prawem budowlanym, normami, sztuką budowlaną oraz przepisami dotyczącymi ochrony środowiska,</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zapewnienie zaplecza  dla prowadzonej działalności na terenie gminy Słubice (koszt Wykonawcy),</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informowanie Zamawiającego o wszystkich sprawach związanych z wykonywaniem przedmiotu umowy,</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dokumentacja fotograficzna z wykonania przedmiotu zamówienia na każdym etapie wykonywania robót,</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udokumentowane na piśmie uzgodnienie z właścicielem posesji, na której ma być  wykonywany przedmiot  niniejszej umowy, terminu wykonywania odbioru odpadów zawierających azbest (z podaniem daty dziennej i godzinowej)</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uzgodnienie na piśmie z właścicielem posesji, na której ma być wykonywany przedmiot niniejszej umowy, sposobu zabezpieczenia wykonywania prac oraz ewentualnego zabezpieczenia wykonywania prac,</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uzyskanie pisemnego potwierdzenia przez właściciela nieruchomości (imię, nazwisko, adres) odbioru odpadów zawierających azbest ze wskazaniem ich ilości,  </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każdorazowe informowanie Zamawiającego o zmianie instalacji do utylizacji odpadów zawierających azbest oraz przedstawienie kopii umowy z instalacją oraz decyzji i pozwoleń instalacji wymaganych prawem, w tym pozwolenie do przyjmowania i unieszkodliwiania odpadów zawierających azbest.</w:t>
      </w:r>
    </w:p>
    <w:p w:rsidR="003A1457" w:rsidRPr="003A1457" w:rsidRDefault="003A1457" w:rsidP="003A1457">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Wykonawca zobowiązuje się do naprawienia wszelkich szkód związanych z wykonywaniem przedmiotu umowy właścicielowi nieruchomości oraz osobom trzecim.</w:t>
      </w:r>
    </w:p>
    <w:p w:rsidR="003A1457" w:rsidRPr="003A1457" w:rsidRDefault="003A1457" w:rsidP="003A1457">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Wykonawca jest zobowiązany zabezpieczyć i oznakować prowadzone roboty oraz dbać o stan techniczny i prawidłowość oznakowania przez cały czas realizacji zadania.</w:t>
      </w:r>
    </w:p>
    <w:p w:rsidR="003A1457" w:rsidRPr="003A1457" w:rsidRDefault="003A1457" w:rsidP="003A1457">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Wykonawca ponosi pełną odpowiedzialność za ewentualne szkody w mieniu i wobec osób trzecich powstałych w związku z wykonywaniem zakresu niniejszej umowy. </w:t>
      </w:r>
    </w:p>
    <w:p w:rsidR="003A1457" w:rsidRPr="003A1457" w:rsidRDefault="003A1457" w:rsidP="003A1457">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Do obowiązków Zamawiającego należy w szczególności:</w:t>
      </w:r>
    </w:p>
    <w:p w:rsidR="003A1457" w:rsidRPr="003A1457" w:rsidRDefault="003A1457" w:rsidP="003A1457">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potwierdzenie wykonania przedmiotu umowy,</w:t>
      </w:r>
    </w:p>
    <w:p w:rsidR="003A1457" w:rsidRPr="003A1457" w:rsidRDefault="003A1457" w:rsidP="003A1457">
      <w:pPr>
        <w:widowControl w:val="0"/>
        <w:numPr>
          <w:ilvl w:val="1"/>
          <w:numId w:val="4"/>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terminowa płatność wystawionej faktury VAT za wykonanie przedmiotu umowy.</w:t>
      </w:r>
    </w:p>
    <w:p w:rsidR="003A1457" w:rsidRPr="003A1457" w:rsidRDefault="003A1457" w:rsidP="003A1457">
      <w:pPr>
        <w:spacing w:after="120" w:line="240" w:lineRule="auto"/>
        <w:ind w:left="142"/>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§5</w:t>
      </w:r>
    </w:p>
    <w:p w:rsidR="003A1457" w:rsidRPr="003A1457" w:rsidRDefault="003A1457" w:rsidP="003A1457">
      <w:pPr>
        <w:spacing w:after="120" w:line="240" w:lineRule="auto"/>
        <w:ind w:left="142"/>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Termin wykonania</w:t>
      </w:r>
    </w:p>
    <w:p w:rsidR="003A1457" w:rsidRPr="003A1457" w:rsidRDefault="003A1457" w:rsidP="003A1457">
      <w:pPr>
        <w:spacing w:after="240" w:line="240" w:lineRule="auto"/>
        <w:ind w:left="142"/>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b/>
          <w:sz w:val="24"/>
          <w:szCs w:val="24"/>
          <w:lang w:eastAsia="pl-PL"/>
        </w:rPr>
        <w:t xml:space="preserve"> </w:t>
      </w:r>
      <w:r w:rsidRPr="003A1457">
        <w:rPr>
          <w:rFonts w:ascii="Times New Roman" w:eastAsia="Times New Roman" w:hAnsi="Times New Roman" w:cs="Times New Roman"/>
          <w:sz w:val="24"/>
          <w:szCs w:val="24"/>
          <w:lang w:eastAsia="pl-PL"/>
        </w:rPr>
        <w:t xml:space="preserve">Termin wykonania przedmiotu umowy: </w:t>
      </w:r>
      <w:r w:rsidRPr="003A1457">
        <w:rPr>
          <w:rFonts w:ascii="Times New Roman" w:eastAsia="Times New Roman" w:hAnsi="Times New Roman" w:cs="Times New Roman"/>
          <w:b/>
          <w:sz w:val="24"/>
          <w:szCs w:val="24"/>
          <w:lang w:eastAsia="pl-PL"/>
        </w:rPr>
        <w:t>do 15.09.2022r.-</w:t>
      </w:r>
      <w:r w:rsidRPr="003A1457">
        <w:rPr>
          <w:rFonts w:ascii="Times New Roman" w:eastAsia="Times New Roman" w:hAnsi="Times New Roman" w:cs="Times New Roman"/>
          <w:sz w:val="24"/>
          <w:szCs w:val="24"/>
          <w:lang w:eastAsia="pl-PL"/>
        </w:rPr>
        <w:t xml:space="preserve"> zgodnie z harmonogramem ustalonym przez strony.</w:t>
      </w:r>
    </w:p>
    <w:p w:rsidR="003A1457" w:rsidRPr="003A1457" w:rsidRDefault="003A1457" w:rsidP="003A1457">
      <w:pPr>
        <w:spacing w:after="240" w:line="240" w:lineRule="auto"/>
        <w:ind w:left="142"/>
        <w:jc w:val="both"/>
        <w:rPr>
          <w:rFonts w:ascii="Times New Roman" w:eastAsia="Times New Roman" w:hAnsi="Times New Roman" w:cs="Times New Roman"/>
          <w:sz w:val="24"/>
          <w:szCs w:val="24"/>
          <w:lang w:eastAsia="pl-PL"/>
        </w:rPr>
      </w:pPr>
    </w:p>
    <w:p w:rsidR="003A1457" w:rsidRPr="003A1457" w:rsidRDefault="003A1457" w:rsidP="003A1457">
      <w:pPr>
        <w:spacing w:after="240" w:line="240" w:lineRule="auto"/>
        <w:ind w:left="142"/>
        <w:jc w:val="both"/>
        <w:rPr>
          <w:rFonts w:ascii="Times New Roman" w:eastAsia="Times New Roman" w:hAnsi="Times New Roman" w:cs="Times New Roman"/>
          <w:sz w:val="24"/>
          <w:szCs w:val="24"/>
          <w:lang w:eastAsia="pl-PL"/>
        </w:rPr>
      </w:pP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lastRenderedPageBreak/>
        <w:t>§6</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Wynagrodzenie</w:t>
      </w:r>
    </w:p>
    <w:p w:rsidR="003A1457" w:rsidRPr="003A1457" w:rsidRDefault="003A1457" w:rsidP="003A1457">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Szacunkowa wartość zadania przy planowanej ilości ok. ………… Mg odpadów zawierających azbest – netto ………….. zł., brutto …………….. zł. zawierająca podatek VAT.</w:t>
      </w:r>
    </w:p>
    <w:p w:rsidR="003A1457" w:rsidRPr="003A1457" w:rsidRDefault="003A1457" w:rsidP="003A1457">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Zamawiający zapłaci Wykonawcy wynagrodzenie za wykonanie usługi opierając się na faktycznej ilości odebranych odpadów zawierających azbest z uwzględnieniem ryczałtowej ceny za 1 Mg w wysokości netto …. zł, brutto …… zł.</w:t>
      </w:r>
    </w:p>
    <w:p w:rsidR="003A1457" w:rsidRPr="003A1457" w:rsidRDefault="003A1457" w:rsidP="003A1457">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Ceny wskazane w ust. 2 są  niezmienne przez cały okres realizacji przedmiotu umowy.</w:t>
      </w:r>
    </w:p>
    <w:p w:rsidR="003A1457" w:rsidRPr="003A1457" w:rsidRDefault="003A1457" w:rsidP="003A1457">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Ceny jednostkowe za 1 Mg odpadów, o której mowa w ust. 2 i 3, obejmują wszelkie koszty związane z realizacją usługi, w tym ryzyko Wykonawcy z tytułu oszacowania wszelkich kosztów związanych z realizacją przedmiotu umowy, a także oddziaływania innych czynników mających lub mogących mieć wpływ na koszty.</w:t>
      </w:r>
    </w:p>
    <w:p w:rsidR="003A1457" w:rsidRPr="003A1457" w:rsidRDefault="003A1457" w:rsidP="003A1457">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Strony zobowiązane są, każda w swoim zakresie, do współdziałania przy wykonywaniu niniejszej umowy.</w:t>
      </w:r>
    </w:p>
    <w:p w:rsidR="003A1457" w:rsidRPr="003A1457" w:rsidRDefault="003A1457" w:rsidP="003A1457">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Wynagrodzenie zostanie wypłacone na podstawie faktury końcowej w terminie 30 dni od chwili złożenia przez Wykonawcę faktury za wykonanie przedmiotu umowy. Wraz z fakturą, w terminie określonym w §5 Wykonawca dostarczy Zamawiającemu wymagane:</w:t>
      </w:r>
    </w:p>
    <w:p w:rsidR="003A1457" w:rsidRPr="003A1457" w:rsidRDefault="003A1457" w:rsidP="003A1457">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oświadczenie potwierdzające demontaż i odbiór wyrobów zawierających azbest  (potwierdzające ilość w Mg odebranych odpadów azbestowych przeznaczonych do unieszkodliwienia), podpisane przez właściciela nieruchomości, u którego wykonano usługę oraz oświadczeniem o prawidłowym wykonaniu prac oraz o oczyszczeniu terenu z pyłu azbestowego, z zachowaniem właściwych przepisów technicznych i sanitarnych (zgodnie z § 8 ust. 3 rozporządzenia Ministra Gospodarki, Pracy i Polityki Społecznej w sprawie sposobów  i warunków bezpiecznego użytkowania i usuwania wyrobów zawierających azbest - Dz. U. z 2004 r. Nr 71 poz.649 ze zm.),</w:t>
      </w:r>
    </w:p>
    <w:p w:rsidR="003A1457" w:rsidRPr="003A1457" w:rsidRDefault="003A1457" w:rsidP="003A1457">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color w:val="000000" w:themeColor="text1"/>
          <w:sz w:val="24"/>
          <w:szCs w:val="24"/>
          <w:lang w:eastAsia="pl-PL"/>
        </w:rPr>
      </w:pPr>
      <w:r w:rsidRPr="003A1457">
        <w:rPr>
          <w:rFonts w:ascii="Times New Roman" w:eastAsia="Times New Roman" w:hAnsi="Times New Roman" w:cs="Times New Roman"/>
          <w:color w:val="000000" w:themeColor="text1"/>
          <w:sz w:val="24"/>
          <w:szCs w:val="24"/>
          <w:lang w:eastAsia="pl-PL"/>
        </w:rPr>
        <w:t>karty przekazania odpadów w celu ich unieszkodliwienia na odpowiednim składowisku odpadów azbestowych, zgodnie z rozporządzeniem Ministra Środowiska z dnia 25 kwietnia 2019 r. (Dz. U. z 2019 poz. 819). Wykonawca jest zobowiązany do przestrzegania terminu odbioru płyt azbestowych, zgodnie z opracowanym wspólnie z Zamawiającym harmonogramem. Odstąpienie od ustalonego terminu może wynikać tylko z przyczyn niezależnych od Wykonawcy.</w:t>
      </w:r>
    </w:p>
    <w:p w:rsidR="003A1457" w:rsidRPr="003A1457" w:rsidRDefault="003A1457" w:rsidP="003A1457">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dokumentację fotograficzną z realizacji przedmiotu umowy na każdym etapie wykonywania robót,</w:t>
      </w:r>
    </w:p>
    <w:p w:rsidR="003A1457" w:rsidRPr="003A1457" w:rsidRDefault="003A1457" w:rsidP="003A1457">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 xml:space="preserve">dokumenty potwierdzające udokumentowanie na piśmie uzgodnienie z właścicielem posesji, na której ma być wykonywany przedmiot niniejszej umowy, termin wykonywania  odbioru  odpadów zawierających azbest (z podaniem daty dziennej i godzinowej), </w:t>
      </w:r>
    </w:p>
    <w:p w:rsidR="003A1457" w:rsidRPr="003A1457" w:rsidRDefault="003A1457" w:rsidP="003A1457">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t>dokumenty potwierdzające uzgodnienia na piśmie z właścicielem posesji, na której ma być wykonywany przedmiot niniejszej umowy, sposobu zabezpieczania wykonywania prac,</w:t>
      </w:r>
    </w:p>
    <w:p w:rsidR="003A1457" w:rsidRPr="003A1457" w:rsidRDefault="003A1457" w:rsidP="003A1457">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pisemne potwierdzenia przez poszczególnych właścicieli nieruchomości (imię, nazwisko, adres) z wykazu przekazanego przez Zamawiającego,  odbioru z tych nieruchomości odpadów zawierających azbest ze wskazaniem w każdym przypadku ich ilości,  </w:t>
      </w:r>
    </w:p>
    <w:p w:rsidR="003A1457" w:rsidRPr="003A1457" w:rsidRDefault="003A1457" w:rsidP="003A1457">
      <w:pPr>
        <w:widowControl w:val="0"/>
        <w:numPr>
          <w:ilvl w:val="1"/>
          <w:numId w:val="5"/>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sz w:val="24"/>
          <w:szCs w:val="24"/>
          <w:lang w:eastAsia="pl-PL"/>
        </w:rPr>
        <w:lastRenderedPageBreak/>
        <w:t>dokumenty potwierdzające zgłoszenie zamiaru oraz zakończenia robót objętych przedmiotem zamówienia do instytucji wymaganych prawem budowlanym wraz z pisemnym potwierdzeniem ich złożenia.</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§7</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Kary umowne</w:t>
      </w:r>
    </w:p>
    <w:p w:rsidR="003A1457" w:rsidRPr="003A1457" w:rsidRDefault="003A1457" w:rsidP="003A1457">
      <w:pPr>
        <w:tabs>
          <w:tab w:val="left" w:pos="284"/>
        </w:tabs>
        <w:spacing w:after="120" w:line="240" w:lineRule="auto"/>
        <w:ind w:left="284" w:hanging="282"/>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1. Wykonawca zapłaci Zamawiającemu kary umowne:</w:t>
      </w:r>
    </w:p>
    <w:p w:rsidR="003A1457" w:rsidRPr="003A1457" w:rsidRDefault="003A1457" w:rsidP="003A1457">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 zwłokę w wykonaniu zamówienia w wysokości 1% łącznego wynagrodzenia umownego brutto (§6 ust.1), za każdy dzień zwłoki, licząc od umownego końcowego terminu jej wykonania,</w:t>
      </w:r>
    </w:p>
    <w:p w:rsidR="003A1457" w:rsidRPr="003A1457" w:rsidRDefault="003A1457" w:rsidP="003A1457">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 nieterminowe, niezgodne z harmonogramem wykonanie usługi w wysokości 0,3% łącznego wynagrodzenia umownego brutto (§6 ust.1), za każdy dzień zwłoki, licząc od umownego określonego w harmonogramie terminu jej wykonania,</w:t>
      </w:r>
    </w:p>
    <w:p w:rsidR="003A1457" w:rsidRPr="003A1457" w:rsidRDefault="003A1457" w:rsidP="003A1457">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 odstąpienie od umowy z przyczyn niezależnych od Zamawiającego, w wysokości 10% łącznego wynagrodzenia umownego (§6 ust.1).</w:t>
      </w:r>
    </w:p>
    <w:p w:rsidR="003A1457" w:rsidRPr="003A1457" w:rsidRDefault="003A1457" w:rsidP="003A1457">
      <w:pPr>
        <w:widowControl w:val="0"/>
        <w:numPr>
          <w:ilvl w:val="1"/>
          <w:numId w:val="6"/>
        </w:numPr>
        <w:tabs>
          <w:tab w:val="num" w:pos="567"/>
        </w:tabs>
        <w:autoSpaceDE w:val="0"/>
        <w:autoSpaceDN w:val="0"/>
        <w:adjustRightInd w:val="0"/>
        <w:spacing w:after="120" w:line="240" w:lineRule="auto"/>
        <w:ind w:left="567"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 każdy przypadek niewykonywania lub nienależnego wykonywania przedmiotu umowy  w wysokości 5% łącznego wynagrodzenia umownego (§6 ust.1).</w:t>
      </w:r>
    </w:p>
    <w:p w:rsidR="003A1457" w:rsidRPr="003A1457" w:rsidRDefault="003A1457" w:rsidP="003A1457">
      <w:pPr>
        <w:widowControl w:val="0"/>
        <w:numPr>
          <w:ilvl w:val="0"/>
          <w:numId w:val="6"/>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Zamawiający zastrzega sobie prawo dochodzenia odszkodowania przewyższającego kary umowne za zasadach ogólnych.</w:t>
      </w:r>
    </w:p>
    <w:p w:rsidR="003A1457" w:rsidRPr="003A1457" w:rsidRDefault="003A1457" w:rsidP="003A1457">
      <w:pPr>
        <w:widowControl w:val="0"/>
        <w:numPr>
          <w:ilvl w:val="0"/>
          <w:numId w:val="6"/>
        </w:numPr>
        <w:tabs>
          <w:tab w:val="num" w:pos="284"/>
        </w:tabs>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Zamawiający zapłaci Wykonawcy karę umowną za odstąpienie od umowy z przyczyn zależnych od Zamawiającego w wysokości 10% łącznego wynagrodzenia umownego brutto (§6 ust.1).</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§8</w:t>
      </w:r>
    </w:p>
    <w:p w:rsidR="003A1457" w:rsidRPr="003A1457" w:rsidRDefault="003A1457" w:rsidP="003A1457">
      <w:pPr>
        <w:spacing w:after="24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Zamawiający, niezależnie od ustawowego prawa odstąpienia od umowy, ma prawo do dnia wykonania umowy (§5) odstąpić od umowy w terminie 7 dni od powzięcia wiadomości o naruszeniu przez Wykonawcę przepisów wskazanych w § 2, wskazując na piśmie rodzaj stwierdzonego naruszenia.</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§9</w:t>
      </w:r>
    </w:p>
    <w:p w:rsidR="003A1457" w:rsidRPr="003A1457" w:rsidRDefault="003A1457" w:rsidP="003A1457">
      <w:pPr>
        <w:spacing w:after="24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 xml:space="preserve">Wszelkie zmiany niniejszej umowy dokonywane w formie aneksów sporządzonych na piśmie pod rygorem nieważności. </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§10</w:t>
      </w:r>
    </w:p>
    <w:p w:rsidR="003A1457" w:rsidRPr="003A1457" w:rsidRDefault="003A1457" w:rsidP="003A1457">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 sprawach nieuregulowanych niniejszą umową obowiązują w szczególności przepisy kodeksu cywilnego, ustawy o utrzymaniu czystości i porządku w gminach oraz przepisy wskazane w §2.</w:t>
      </w:r>
    </w:p>
    <w:p w:rsidR="003A1457" w:rsidRPr="003A1457" w:rsidRDefault="003A1457" w:rsidP="003A1457">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Wszelkie spory wynikłe na tle realizacji niniejszej umowy będą poddawane pod rozstrzygniecie Sądowi właściwemu dla Zamawiającego.</w:t>
      </w:r>
    </w:p>
    <w:p w:rsidR="003A1457" w:rsidRPr="003A1457" w:rsidRDefault="003A1457" w:rsidP="003A1457">
      <w:pPr>
        <w:spacing w:after="120" w:line="240" w:lineRule="auto"/>
        <w:jc w:val="center"/>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§11</w:t>
      </w:r>
    </w:p>
    <w:p w:rsidR="003A1457" w:rsidRPr="003A1457" w:rsidRDefault="003A1457" w:rsidP="003A1457">
      <w:pPr>
        <w:spacing w:after="12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Umowę sporządzono w trzech jednobrzmiących egzemplarzach, w tym jednym dla Wykonawcy, dwóch dla Zamawiającego.</w:t>
      </w:r>
    </w:p>
    <w:p w:rsidR="003A1457" w:rsidRPr="003A1457" w:rsidRDefault="003A1457" w:rsidP="003A1457">
      <w:pPr>
        <w:spacing w:after="120" w:line="240" w:lineRule="auto"/>
        <w:ind w:left="708"/>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ind w:left="708"/>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ind w:left="708"/>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Wykaz załączników:</w:t>
      </w:r>
    </w:p>
    <w:p w:rsidR="003A1457" w:rsidRPr="003A1457" w:rsidRDefault="003A1457" w:rsidP="003A1457">
      <w:pPr>
        <w:spacing w:after="0" w:line="240" w:lineRule="auto"/>
        <w:ind w:left="708"/>
        <w:jc w:val="both"/>
        <w:rPr>
          <w:rFonts w:ascii="Times New Roman" w:eastAsia="Times New Roman" w:hAnsi="Times New Roman" w:cs="Times New Roman"/>
          <w:b/>
          <w:sz w:val="24"/>
          <w:szCs w:val="24"/>
          <w:lang w:eastAsia="pl-PL"/>
        </w:rPr>
      </w:pPr>
    </w:p>
    <w:p w:rsidR="003A1457" w:rsidRPr="003A1457" w:rsidRDefault="003A1457" w:rsidP="003A145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oferta Wykonawcy,</w:t>
      </w:r>
    </w:p>
    <w:p w:rsidR="003A1457" w:rsidRPr="003A1457" w:rsidRDefault="003A1457" w:rsidP="003A1457">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wykaz nieruchomości, z których będzie dokonany odbiór odpadów zawierających azbest</w:t>
      </w:r>
    </w:p>
    <w:p w:rsidR="003A1457" w:rsidRPr="003A1457" w:rsidRDefault="003A1457" w:rsidP="003A1457">
      <w:pPr>
        <w:spacing w:after="0" w:line="240" w:lineRule="auto"/>
        <w:ind w:left="426"/>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ind w:left="426"/>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ab/>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 xml:space="preserve">Zamawiający </w:t>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r>
      <w:r w:rsidRPr="003A1457">
        <w:rPr>
          <w:rFonts w:ascii="Times New Roman" w:eastAsia="Times New Roman" w:hAnsi="Times New Roman" w:cs="Times New Roman"/>
          <w:b/>
          <w:sz w:val="24"/>
          <w:szCs w:val="24"/>
          <w:lang w:eastAsia="pl-PL"/>
        </w:rPr>
        <w:tab/>
        <w:t xml:space="preserve">Wykonawca </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t>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r>
      <w:r w:rsidRPr="003A1457">
        <w:rPr>
          <w:rFonts w:ascii="Times New Roman" w:eastAsia="Times New Roman" w:hAnsi="Times New Roman" w:cs="Times New Roman"/>
          <w:sz w:val="24"/>
          <w:szCs w:val="24"/>
          <w:lang w:eastAsia="pl-PL"/>
        </w:rPr>
        <w:tab/>
        <w:t>…………….............</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r w:rsidRPr="003A1457">
        <w:rPr>
          <w:rFonts w:ascii="Times New Roman" w:eastAsia="Times New Roman" w:hAnsi="Times New Roman" w:cs="Times New Roman"/>
          <w:b/>
          <w:sz w:val="24"/>
          <w:szCs w:val="24"/>
          <w:lang w:eastAsia="pl-PL"/>
        </w:rPr>
        <w:t>kontrasygnata Skarbnika</w:t>
      </w:r>
    </w:p>
    <w:p w:rsidR="003A1457" w:rsidRPr="003A1457" w:rsidRDefault="003A1457" w:rsidP="003A1457">
      <w:pPr>
        <w:spacing w:after="0" w:line="240" w:lineRule="auto"/>
        <w:jc w:val="both"/>
        <w:rPr>
          <w:rFonts w:ascii="Times New Roman" w:eastAsia="Times New Roman" w:hAnsi="Times New Roman" w:cs="Times New Roman"/>
          <w:b/>
          <w:sz w:val="24"/>
          <w:szCs w:val="24"/>
          <w:lang w:eastAsia="pl-PL"/>
        </w:rPr>
      </w:pPr>
    </w:p>
    <w:p w:rsidR="003A1457" w:rsidRPr="003A1457" w:rsidRDefault="003A1457" w:rsidP="003A1457">
      <w:pPr>
        <w:spacing w:after="0" w:line="240" w:lineRule="auto"/>
        <w:jc w:val="both"/>
        <w:rPr>
          <w:rFonts w:ascii="Times New Roman" w:eastAsia="Times New Roman" w:hAnsi="Times New Roman" w:cs="Times New Roman"/>
          <w:sz w:val="24"/>
          <w:szCs w:val="24"/>
          <w:lang w:eastAsia="pl-PL"/>
        </w:rPr>
      </w:pPr>
      <w:r w:rsidRPr="003A1457">
        <w:rPr>
          <w:rFonts w:ascii="Times New Roman" w:eastAsia="Times New Roman" w:hAnsi="Times New Roman" w:cs="Times New Roman"/>
          <w:sz w:val="24"/>
          <w:szCs w:val="24"/>
          <w:lang w:eastAsia="pl-PL"/>
        </w:rPr>
        <w:t>…………………………</w:t>
      </w:r>
    </w:p>
    <w:p w:rsidR="003A1457" w:rsidRPr="003A1457" w:rsidRDefault="003A1457" w:rsidP="003A1457">
      <w:pPr>
        <w:widowControl w:val="0"/>
        <w:autoSpaceDE w:val="0"/>
        <w:autoSpaceDN w:val="0"/>
        <w:adjustRightInd w:val="0"/>
        <w:spacing w:after="0" w:line="240" w:lineRule="auto"/>
        <w:rPr>
          <w:rFonts w:ascii="Times New Roman" w:eastAsia="Times New Roman" w:hAnsi="Times New Roman" w:cs="Times New Roman"/>
          <w:sz w:val="20"/>
          <w:szCs w:val="20"/>
          <w:lang w:eastAsia="pl-PL"/>
        </w:rPr>
      </w:pPr>
    </w:p>
    <w:p w:rsidR="003A1457" w:rsidRPr="003A1457" w:rsidRDefault="003A1457" w:rsidP="003A1457"/>
    <w:p w:rsidR="007B3620" w:rsidRDefault="007B3620"/>
    <w:sectPr w:rsidR="007B3620" w:rsidSect="00807921">
      <w:footerReference w:type="even" r:id="rId5"/>
      <w:footerReference w:type="default" r:id="rId6"/>
      <w:pgSz w:w="11909" w:h="16834" w:code="9"/>
      <w:pgMar w:top="1417" w:right="1417" w:bottom="1417" w:left="1417"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559" w:rsidRDefault="003A1457" w:rsidP="00AE18F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F5559" w:rsidRDefault="003A1457" w:rsidP="00DF55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559" w:rsidRDefault="003A1457" w:rsidP="00DF5559">
    <w:pPr>
      <w:pStyle w:val="Stopka"/>
      <w:ind w:right="360"/>
      <w:jc w:val="right"/>
    </w:pPr>
    <w:r w:rsidRPr="00DF5559">
      <w:rPr>
        <w:rStyle w:val="Numerstrony"/>
      </w:rPr>
      <w:t xml:space="preserve">Strona </w:t>
    </w:r>
    <w:r w:rsidRPr="00DF5559">
      <w:rPr>
        <w:rStyle w:val="Numerstrony"/>
      </w:rPr>
      <w:fldChar w:fldCharType="begin"/>
    </w:r>
    <w:r w:rsidRPr="00DF5559">
      <w:rPr>
        <w:rStyle w:val="Numerstrony"/>
      </w:rPr>
      <w:instrText xml:space="preserve"> PAGE </w:instrText>
    </w:r>
    <w:r w:rsidRPr="00DF5559">
      <w:rPr>
        <w:rStyle w:val="Numerstrony"/>
      </w:rPr>
      <w:fldChar w:fldCharType="separate"/>
    </w:r>
    <w:r>
      <w:rPr>
        <w:rStyle w:val="Numerstrony"/>
        <w:noProof/>
      </w:rPr>
      <w:t>1</w:t>
    </w:r>
    <w:r w:rsidRPr="00DF5559">
      <w:rPr>
        <w:rStyle w:val="Numerstrony"/>
      </w:rPr>
      <w:fldChar w:fldCharType="end"/>
    </w:r>
    <w:r w:rsidRPr="00DF5559">
      <w:rPr>
        <w:rStyle w:val="Numerstrony"/>
      </w:rPr>
      <w:t xml:space="preserve"> z </w:t>
    </w:r>
    <w:r w:rsidRPr="00DF5559">
      <w:rPr>
        <w:rStyle w:val="Numerstrony"/>
      </w:rPr>
      <w:fldChar w:fldCharType="begin"/>
    </w:r>
    <w:r w:rsidRPr="00DF5559">
      <w:rPr>
        <w:rStyle w:val="Numerstrony"/>
      </w:rPr>
      <w:instrText xml:space="preserve"> NUMPAGES </w:instrText>
    </w:r>
    <w:r w:rsidRPr="00DF5559">
      <w:rPr>
        <w:rStyle w:val="Numerstrony"/>
      </w:rPr>
      <w:fldChar w:fldCharType="separate"/>
    </w:r>
    <w:r>
      <w:rPr>
        <w:rStyle w:val="Numerstrony"/>
        <w:noProof/>
      </w:rPr>
      <w:t>6</w:t>
    </w:r>
    <w:r w:rsidRPr="00DF5559">
      <w:rPr>
        <w:rStyle w:val="Numerstrony"/>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3F87"/>
    <w:multiLevelType w:val="hybridMultilevel"/>
    <w:tmpl w:val="E8280774"/>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6FC6E6D"/>
    <w:multiLevelType w:val="hybridMultilevel"/>
    <w:tmpl w:val="2FE6D342"/>
    <w:lvl w:ilvl="0" w:tplc="A3A464B0">
      <w:start w:val="1"/>
      <w:numFmt w:val="decimal"/>
      <w:lvlText w:val="%1."/>
      <w:lvlJc w:val="left"/>
      <w:pPr>
        <w:tabs>
          <w:tab w:val="num" w:pos="1080"/>
        </w:tabs>
        <w:ind w:left="1080" w:hanging="360"/>
      </w:pPr>
      <w:rPr>
        <w:b w:val="0"/>
      </w:rPr>
    </w:lvl>
    <w:lvl w:ilvl="1" w:tplc="125A5E86">
      <w:start w:val="1"/>
      <w:numFmt w:val="lowerLetter"/>
      <w:lvlText w:val="%2)"/>
      <w:lvlJc w:val="left"/>
      <w:pPr>
        <w:tabs>
          <w:tab w:val="num" w:pos="1637"/>
        </w:tabs>
        <w:ind w:left="1637" w:hanging="360"/>
      </w:pPr>
      <w:rPr>
        <w:rFonts w:hint="default"/>
        <w:b w:val="0"/>
      </w:rPr>
    </w:lvl>
    <w:lvl w:ilvl="2" w:tplc="5C128932">
      <w:start w:val="1"/>
      <w:numFmt w:val="bullet"/>
      <w:lvlText w:val=""/>
      <w:lvlJc w:val="left"/>
      <w:pPr>
        <w:tabs>
          <w:tab w:val="num" w:pos="2700"/>
        </w:tabs>
        <w:ind w:left="2700" w:hanging="360"/>
      </w:pPr>
      <w:rPr>
        <w:rFonts w:ascii="Symbol" w:hAnsi="Symbol"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1E39320C"/>
    <w:multiLevelType w:val="hybridMultilevel"/>
    <w:tmpl w:val="864CBBA6"/>
    <w:lvl w:ilvl="0" w:tplc="4BDCA720">
      <w:start w:val="1"/>
      <w:numFmt w:val="decimal"/>
      <w:lvlText w:val="%1)"/>
      <w:lvlJc w:val="left"/>
      <w:pPr>
        <w:tabs>
          <w:tab w:val="num" w:pos="1776"/>
        </w:tabs>
        <w:ind w:left="1776" w:hanging="360"/>
      </w:pPr>
      <w:rPr>
        <w:rFonts w:hint="default"/>
        <w:color w:val="000000" w:themeColor="text1"/>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348"/>
        </w:tabs>
        <w:ind w:left="348" w:hanging="360"/>
      </w:pPr>
      <w:rPr>
        <w:rFonts w:ascii="Wingdings" w:hAnsi="Wingdings" w:hint="default"/>
      </w:rPr>
    </w:lvl>
    <w:lvl w:ilvl="3" w:tplc="04150001" w:tentative="1">
      <w:start w:val="1"/>
      <w:numFmt w:val="bullet"/>
      <w:lvlText w:val=""/>
      <w:lvlJc w:val="left"/>
      <w:pPr>
        <w:tabs>
          <w:tab w:val="num" w:pos="1068"/>
        </w:tabs>
        <w:ind w:left="1068" w:hanging="360"/>
      </w:pPr>
      <w:rPr>
        <w:rFonts w:ascii="Symbol" w:hAnsi="Symbol" w:hint="default"/>
      </w:rPr>
    </w:lvl>
    <w:lvl w:ilvl="4" w:tplc="04150003" w:tentative="1">
      <w:start w:val="1"/>
      <w:numFmt w:val="bullet"/>
      <w:lvlText w:val="o"/>
      <w:lvlJc w:val="left"/>
      <w:pPr>
        <w:tabs>
          <w:tab w:val="num" w:pos="1788"/>
        </w:tabs>
        <w:ind w:left="1788" w:hanging="360"/>
      </w:pPr>
      <w:rPr>
        <w:rFonts w:ascii="Courier New" w:hAnsi="Courier New" w:cs="Courier New" w:hint="default"/>
      </w:rPr>
    </w:lvl>
    <w:lvl w:ilvl="5" w:tplc="04150005" w:tentative="1">
      <w:start w:val="1"/>
      <w:numFmt w:val="bullet"/>
      <w:lvlText w:val=""/>
      <w:lvlJc w:val="left"/>
      <w:pPr>
        <w:tabs>
          <w:tab w:val="num" w:pos="2508"/>
        </w:tabs>
        <w:ind w:left="2508" w:hanging="360"/>
      </w:pPr>
      <w:rPr>
        <w:rFonts w:ascii="Wingdings" w:hAnsi="Wingdings" w:hint="default"/>
      </w:rPr>
    </w:lvl>
    <w:lvl w:ilvl="6" w:tplc="04150001" w:tentative="1">
      <w:start w:val="1"/>
      <w:numFmt w:val="bullet"/>
      <w:lvlText w:val=""/>
      <w:lvlJc w:val="left"/>
      <w:pPr>
        <w:tabs>
          <w:tab w:val="num" w:pos="3228"/>
        </w:tabs>
        <w:ind w:left="3228" w:hanging="360"/>
      </w:pPr>
      <w:rPr>
        <w:rFonts w:ascii="Symbol" w:hAnsi="Symbol" w:hint="default"/>
      </w:rPr>
    </w:lvl>
    <w:lvl w:ilvl="7" w:tplc="04150003" w:tentative="1">
      <w:start w:val="1"/>
      <w:numFmt w:val="bullet"/>
      <w:lvlText w:val="o"/>
      <w:lvlJc w:val="left"/>
      <w:pPr>
        <w:tabs>
          <w:tab w:val="num" w:pos="3948"/>
        </w:tabs>
        <w:ind w:left="3948" w:hanging="360"/>
      </w:pPr>
      <w:rPr>
        <w:rFonts w:ascii="Courier New" w:hAnsi="Courier New" w:cs="Courier New" w:hint="default"/>
      </w:rPr>
    </w:lvl>
    <w:lvl w:ilvl="8" w:tplc="04150005" w:tentative="1">
      <w:start w:val="1"/>
      <w:numFmt w:val="bullet"/>
      <w:lvlText w:val=""/>
      <w:lvlJc w:val="left"/>
      <w:pPr>
        <w:tabs>
          <w:tab w:val="num" w:pos="4668"/>
        </w:tabs>
        <w:ind w:left="4668" w:hanging="360"/>
      </w:pPr>
      <w:rPr>
        <w:rFonts w:ascii="Wingdings" w:hAnsi="Wingdings" w:hint="default"/>
      </w:rPr>
    </w:lvl>
  </w:abstractNum>
  <w:abstractNum w:abstractNumId="3" w15:restartNumberingAfterBreak="0">
    <w:nsid w:val="30C954B2"/>
    <w:multiLevelType w:val="hybridMultilevel"/>
    <w:tmpl w:val="E866346E"/>
    <w:lvl w:ilvl="0" w:tplc="D716F2F0">
      <w:start w:val="1"/>
      <w:numFmt w:val="decimal"/>
      <w:lvlText w:val="%1."/>
      <w:lvlJc w:val="left"/>
      <w:pPr>
        <w:tabs>
          <w:tab w:val="num" w:pos="1776"/>
        </w:tabs>
        <w:ind w:left="1776" w:hanging="360"/>
      </w:pPr>
      <w:rPr>
        <w:rFonts w:hint="default"/>
      </w:rPr>
    </w:lvl>
    <w:lvl w:ilvl="1" w:tplc="BB30B8D8">
      <w:start w:val="1"/>
      <w:numFmt w:val="lowerLetter"/>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 w15:restartNumberingAfterBreak="0">
    <w:nsid w:val="3C9F6FF5"/>
    <w:multiLevelType w:val="hybridMultilevel"/>
    <w:tmpl w:val="B2EA55D8"/>
    <w:lvl w:ilvl="0" w:tplc="B77A4B2A">
      <w:start w:val="1"/>
      <w:numFmt w:val="decimal"/>
      <w:lvlText w:val="%1."/>
      <w:lvlJc w:val="left"/>
      <w:pPr>
        <w:tabs>
          <w:tab w:val="num" w:pos="1776"/>
        </w:tabs>
        <w:ind w:left="1776" w:hanging="360"/>
      </w:pPr>
      <w:rPr>
        <w:rFonts w:hint="default"/>
      </w:rPr>
    </w:lvl>
    <w:lvl w:ilvl="1" w:tplc="BE961578">
      <w:start w:val="1"/>
      <w:numFmt w:val="decimal"/>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 w15:restartNumberingAfterBreak="0">
    <w:nsid w:val="470F4DC9"/>
    <w:multiLevelType w:val="hybridMultilevel"/>
    <w:tmpl w:val="75D6FDDA"/>
    <w:lvl w:ilvl="0" w:tplc="8758BEBA">
      <w:start w:val="1"/>
      <w:numFmt w:val="decimal"/>
      <w:lvlText w:val="%1."/>
      <w:lvlJc w:val="left"/>
      <w:pPr>
        <w:tabs>
          <w:tab w:val="num" w:pos="786"/>
        </w:tabs>
        <w:ind w:left="786" w:hanging="360"/>
      </w:pPr>
      <w:rPr>
        <w:rFonts w:hint="default"/>
        <w:b w:val="0"/>
      </w:rPr>
    </w:lvl>
    <w:lvl w:ilvl="1" w:tplc="56F2F6F8">
      <w:start w:val="1"/>
      <w:numFmt w:val="lowerLetter"/>
      <w:lvlText w:val="%2)"/>
      <w:lvlJc w:val="left"/>
      <w:pPr>
        <w:tabs>
          <w:tab w:val="num" w:pos="1506"/>
        </w:tabs>
        <w:ind w:left="1506" w:hanging="360"/>
      </w:pPr>
      <w:rPr>
        <w:rFonts w:hint="default"/>
        <w:b w:val="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 w15:restartNumberingAfterBreak="0">
    <w:nsid w:val="6490246A"/>
    <w:multiLevelType w:val="hybridMultilevel"/>
    <w:tmpl w:val="449EEAF2"/>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A0B467D"/>
    <w:multiLevelType w:val="hybridMultilevel"/>
    <w:tmpl w:val="C4DE101E"/>
    <w:lvl w:ilvl="0" w:tplc="C05E56C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64"/>
    <w:rsid w:val="000D4E64"/>
    <w:rsid w:val="003A1457"/>
    <w:rsid w:val="007B3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F2AC1-4C7C-4CE3-8C8F-680A147D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3A145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A1457"/>
  </w:style>
  <w:style w:type="character" w:styleId="Numerstrony">
    <w:name w:val="page number"/>
    <w:basedOn w:val="Domylnaczcionkaakapitu"/>
    <w:rsid w:val="003A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10494</Characters>
  <Application>Microsoft Office Word</Application>
  <DocSecurity>0</DocSecurity>
  <Lines>87</Lines>
  <Paragraphs>24</Paragraphs>
  <ScaleCrop>false</ScaleCrop>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Andrzejczyk</dc:creator>
  <cp:keywords/>
  <dc:description/>
  <cp:lastModifiedBy>Radosław Andrzejczyk</cp:lastModifiedBy>
  <cp:revision>2</cp:revision>
  <dcterms:created xsi:type="dcterms:W3CDTF">2022-04-27T11:09:00Z</dcterms:created>
  <dcterms:modified xsi:type="dcterms:W3CDTF">2022-04-27T11:10:00Z</dcterms:modified>
</cp:coreProperties>
</file>